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3DAB953D"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DE553E" w:rsidRPr="00DE553E">
        <w:rPr>
          <w:rFonts w:ascii="Arial" w:hAnsi="Arial" w:cs="Arial"/>
          <w:sz w:val="18"/>
          <w:szCs w:val="18"/>
        </w:rPr>
        <w:t>600</w:t>
      </w:r>
      <w:r w:rsidR="00DE553E">
        <w:rPr>
          <w:rFonts w:ascii="Arial" w:hAnsi="Arial" w:cs="Arial"/>
          <w:sz w:val="18"/>
          <w:szCs w:val="18"/>
        </w:rPr>
        <w:t>,</w:t>
      </w:r>
      <w:r w:rsidR="00DE553E" w:rsidRPr="00DE553E">
        <w:rPr>
          <w:rFonts w:ascii="Arial" w:hAnsi="Arial" w:cs="Arial"/>
          <w:sz w:val="18"/>
          <w:szCs w:val="18"/>
        </w:rPr>
        <w:t>781</w:t>
      </w:r>
      <w:r w:rsidR="00DE553E">
        <w:rPr>
          <w:rFonts w:ascii="Arial" w:hAnsi="Arial" w:cs="Arial"/>
          <w:sz w:val="18"/>
          <w:szCs w:val="18"/>
        </w:rPr>
        <w:t>,</w:t>
      </w:r>
      <w:r w:rsidR="00DE553E" w:rsidRPr="00DE553E">
        <w:rPr>
          <w:rFonts w:ascii="Arial" w:hAnsi="Arial" w:cs="Arial"/>
          <w:sz w:val="18"/>
          <w:szCs w:val="18"/>
        </w:rPr>
        <w:t>458.34</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xml:space="preserve">, </w:t>
      </w:r>
      <w:proofErr w:type="spellStart"/>
      <w:r w:rsidR="003A1877">
        <w:rPr>
          <w:rFonts w:ascii="Arial" w:hAnsi="Arial" w:cs="Arial"/>
          <w:sz w:val="18"/>
          <w:szCs w:val="18"/>
        </w:rPr>
        <w:t>asi</w:t>
      </w:r>
      <w:proofErr w:type="spellEnd"/>
      <w:r w:rsidR="003A1877">
        <w:rPr>
          <w:rFonts w:ascii="Arial" w:hAnsi="Arial" w:cs="Arial"/>
          <w:sz w:val="18"/>
          <w:szCs w:val="18"/>
        </w:rPr>
        <w:t xml:space="preserve"> como los</w:t>
      </w:r>
      <w:r w:rsidRPr="00BC5F50">
        <w:rPr>
          <w:rFonts w:ascii="Arial" w:hAnsi="Arial" w:cs="Arial"/>
          <w:sz w:val="18"/>
          <w:szCs w:val="18"/>
        </w:rPr>
        <w:t xml:space="preserve"> compromisos adquiridos con terceros</w:t>
      </w:r>
      <w:r w:rsidR="00D1066D">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DE553E" w:rsidRPr="00BC5F50" w14:paraId="39C7CE1F" w14:textId="77777777" w:rsidTr="005C093D">
        <w:trPr>
          <w:jc w:val="center"/>
        </w:trPr>
        <w:tc>
          <w:tcPr>
            <w:tcW w:w="5229" w:type="dxa"/>
            <w:vAlign w:val="bottom"/>
          </w:tcPr>
          <w:p w14:paraId="100F92A7" w14:textId="5B10D698" w:rsidR="00DE553E" w:rsidRPr="00BC5F50" w:rsidRDefault="00DE553E" w:rsidP="00DE553E">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32872E00" w:rsidR="00DE553E" w:rsidRPr="003C3F18" w:rsidRDefault="00DE553E" w:rsidP="00DE553E">
            <w:pPr>
              <w:pStyle w:val="ROMANOS"/>
              <w:spacing w:after="0" w:line="240" w:lineRule="exact"/>
              <w:ind w:left="0" w:firstLine="0"/>
              <w:jc w:val="right"/>
              <w:rPr>
                <w:noProof/>
                <w:color w:val="000000"/>
              </w:rPr>
            </w:pPr>
            <w:r w:rsidRPr="00B51709">
              <w:t>51,960,991.09</w:t>
            </w:r>
          </w:p>
        </w:tc>
      </w:tr>
      <w:tr w:rsidR="00DE553E" w:rsidRPr="00BC5F50" w14:paraId="1FC4B1D6" w14:textId="77777777" w:rsidTr="005C093D">
        <w:trPr>
          <w:jc w:val="center"/>
        </w:trPr>
        <w:tc>
          <w:tcPr>
            <w:tcW w:w="5229" w:type="dxa"/>
            <w:vAlign w:val="bottom"/>
          </w:tcPr>
          <w:p w14:paraId="2FF43B3A" w14:textId="5BFC7303" w:rsidR="00DE553E" w:rsidRPr="00BC5F50" w:rsidRDefault="00DE553E" w:rsidP="00DE553E">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1FC2B853" w:rsidR="00DE553E" w:rsidRPr="003C3F18" w:rsidRDefault="00DE553E" w:rsidP="00DE553E">
            <w:pPr>
              <w:pStyle w:val="ROMANOS"/>
              <w:spacing w:after="0" w:line="240" w:lineRule="exact"/>
              <w:ind w:left="0" w:firstLine="0"/>
              <w:jc w:val="right"/>
              <w:rPr>
                <w:noProof/>
                <w:color w:val="000000"/>
              </w:rPr>
            </w:pPr>
            <w:r w:rsidRPr="00B51709">
              <w:t>3,279,498.83</w:t>
            </w:r>
          </w:p>
        </w:tc>
      </w:tr>
      <w:tr w:rsidR="00DE553E" w:rsidRPr="00BC5F50" w14:paraId="2AD8D5DA" w14:textId="77777777" w:rsidTr="005C093D">
        <w:trPr>
          <w:jc w:val="center"/>
        </w:trPr>
        <w:tc>
          <w:tcPr>
            <w:tcW w:w="5229" w:type="dxa"/>
            <w:vAlign w:val="bottom"/>
          </w:tcPr>
          <w:p w14:paraId="423F8BD1" w14:textId="7071096F" w:rsidR="00DE553E" w:rsidRPr="00BC5F50" w:rsidRDefault="00DE553E" w:rsidP="00DE553E">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55FFF8E2" w:rsidR="00DE553E" w:rsidRPr="003C3F18" w:rsidRDefault="00DE553E" w:rsidP="00DE553E">
            <w:pPr>
              <w:pStyle w:val="ROMANOS"/>
              <w:spacing w:after="0" w:line="240" w:lineRule="exact"/>
              <w:ind w:left="0" w:firstLine="0"/>
              <w:jc w:val="right"/>
              <w:rPr>
                <w:noProof/>
                <w:color w:val="000000"/>
              </w:rPr>
            </w:pPr>
            <w:r w:rsidRPr="00B51709">
              <w:t>0</w:t>
            </w:r>
            <w:r>
              <w:t>.00</w:t>
            </w:r>
          </w:p>
        </w:tc>
      </w:tr>
      <w:tr w:rsidR="00DE553E" w:rsidRPr="00BC5F50" w14:paraId="5C8689F6" w14:textId="77777777" w:rsidTr="005C093D">
        <w:trPr>
          <w:jc w:val="center"/>
        </w:trPr>
        <w:tc>
          <w:tcPr>
            <w:tcW w:w="5229" w:type="dxa"/>
            <w:vAlign w:val="bottom"/>
          </w:tcPr>
          <w:p w14:paraId="5B807B5B" w14:textId="1598E1F1" w:rsidR="00DE553E" w:rsidRPr="00BC5F50" w:rsidRDefault="00DE553E" w:rsidP="00DE553E">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6CDB57F9" w:rsidR="00DE553E" w:rsidRPr="003C3F18" w:rsidRDefault="00DE553E" w:rsidP="00DE553E">
            <w:pPr>
              <w:pStyle w:val="ROMANOS"/>
              <w:spacing w:after="0" w:line="240" w:lineRule="exact"/>
              <w:ind w:left="0" w:firstLine="0"/>
              <w:jc w:val="right"/>
              <w:rPr>
                <w:noProof/>
                <w:color w:val="000000"/>
              </w:rPr>
            </w:pPr>
            <w:r w:rsidRPr="00B51709">
              <w:t>600,348.64</w:t>
            </w:r>
          </w:p>
        </w:tc>
      </w:tr>
      <w:tr w:rsidR="00DE553E" w:rsidRPr="00BC5F50" w14:paraId="1447845A" w14:textId="77777777" w:rsidTr="005C093D">
        <w:trPr>
          <w:jc w:val="center"/>
        </w:trPr>
        <w:tc>
          <w:tcPr>
            <w:tcW w:w="5229" w:type="dxa"/>
            <w:vAlign w:val="bottom"/>
          </w:tcPr>
          <w:p w14:paraId="413B3C26" w14:textId="22E6E928" w:rsidR="00DE553E" w:rsidRPr="00BC5F50" w:rsidRDefault="00DE553E" w:rsidP="00DE553E">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4383525E" w:rsidR="00DE553E" w:rsidRPr="003C3F18" w:rsidRDefault="00DE553E" w:rsidP="00DE553E">
            <w:pPr>
              <w:pStyle w:val="ROMANOS"/>
              <w:spacing w:after="0" w:line="240" w:lineRule="exact"/>
              <w:ind w:left="0" w:firstLine="0"/>
              <w:jc w:val="right"/>
              <w:rPr>
                <w:noProof/>
                <w:color w:val="000000"/>
              </w:rPr>
            </w:pPr>
            <w:r w:rsidRPr="00B51709">
              <w:t>750,049.40</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4C660DBD" w:rsidR="001A5B66" w:rsidRPr="00323DA4" w:rsidRDefault="00DE553E"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56,590,887.96</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8F4EEA" w14:paraId="13FD5A9E" w14:textId="77777777" w:rsidTr="00E54B7E">
        <w:trPr>
          <w:jc w:val="center"/>
        </w:trPr>
        <w:tc>
          <w:tcPr>
            <w:tcW w:w="4629" w:type="dxa"/>
            <w:noWrap/>
          </w:tcPr>
          <w:p w14:paraId="0E5D846D" w14:textId="6D44C79C" w:rsidR="00BA75F8" w:rsidRPr="008F4EEA" w:rsidRDefault="00446ACE" w:rsidP="00E54B7E">
            <w:pPr>
              <w:pStyle w:val="ROMANOS"/>
              <w:spacing w:after="0" w:line="240" w:lineRule="auto"/>
            </w:pPr>
            <w:r w:rsidRPr="008F4EEA">
              <w:t>Concepto</w:t>
            </w:r>
          </w:p>
        </w:tc>
        <w:tc>
          <w:tcPr>
            <w:tcW w:w="1984" w:type="dxa"/>
            <w:noWrap/>
          </w:tcPr>
          <w:p w14:paraId="34AE0B89" w14:textId="68B020C6" w:rsidR="00BA75F8" w:rsidRPr="008F4EEA" w:rsidRDefault="00446ACE" w:rsidP="00E54B7E">
            <w:pPr>
              <w:pStyle w:val="ROMANOS"/>
              <w:spacing w:after="0" w:line="240" w:lineRule="auto"/>
              <w:jc w:val="center"/>
            </w:pPr>
            <w:r w:rsidRPr="008F4EEA">
              <w:t>Importe</w:t>
            </w:r>
          </w:p>
        </w:tc>
      </w:tr>
      <w:tr w:rsidR="00DE553E" w:rsidRPr="00DE553E" w14:paraId="1654EE81" w14:textId="77777777" w:rsidTr="005C093D">
        <w:trPr>
          <w:jc w:val="center"/>
        </w:trPr>
        <w:tc>
          <w:tcPr>
            <w:tcW w:w="4629" w:type="dxa"/>
            <w:noWrap/>
          </w:tcPr>
          <w:p w14:paraId="798A1CB0" w14:textId="77777777" w:rsidR="00DE553E" w:rsidRPr="00DE553E" w:rsidRDefault="00DE553E" w:rsidP="00DE553E">
            <w:pPr>
              <w:pStyle w:val="ROMANOS"/>
              <w:spacing w:after="0" w:line="240" w:lineRule="auto"/>
            </w:pPr>
            <w:r w:rsidRPr="00DE553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14D58204"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2,451,571,856.49</w:t>
            </w:r>
          </w:p>
        </w:tc>
      </w:tr>
      <w:tr w:rsidR="00DE553E" w:rsidRPr="00DE553E" w14:paraId="6F82999C" w14:textId="77777777" w:rsidTr="005C093D">
        <w:trPr>
          <w:jc w:val="center"/>
        </w:trPr>
        <w:tc>
          <w:tcPr>
            <w:tcW w:w="4629" w:type="dxa"/>
            <w:noWrap/>
          </w:tcPr>
          <w:p w14:paraId="0BEC7B54" w14:textId="1650118D" w:rsidR="00DE553E" w:rsidRPr="00DE553E" w:rsidRDefault="00DE553E" w:rsidP="00DE553E">
            <w:pPr>
              <w:pStyle w:val="ROMANOS"/>
              <w:spacing w:after="0" w:line="240" w:lineRule="auto"/>
              <w:rPr>
                <w:lang w:val="es-MX"/>
              </w:rPr>
            </w:pPr>
            <w:r w:rsidRPr="00DE553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6296CDE2"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177,525,527.05</w:t>
            </w:r>
          </w:p>
        </w:tc>
      </w:tr>
      <w:tr w:rsidR="00611646" w:rsidRPr="008F4EEA" w14:paraId="06659278" w14:textId="77777777" w:rsidTr="00E54B7E">
        <w:trPr>
          <w:jc w:val="center"/>
        </w:trPr>
        <w:tc>
          <w:tcPr>
            <w:tcW w:w="4629" w:type="dxa"/>
            <w:noWrap/>
          </w:tcPr>
          <w:p w14:paraId="7309016D" w14:textId="55083B0D" w:rsidR="00611646" w:rsidRPr="008F4EEA" w:rsidRDefault="00611646" w:rsidP="00611646">
            <w:pPr>
              <w:pStyle w:val="ROMANOS"/>
              <w:spacing w:after="0" w:line="240" w:lineRule="auto"/>
              <w:rPr>
                <w:b/>
              </w:rPr>
            </w:pPr>
            <w:r w:rsidRPr="008F4EEA">
              <w:rPr>
                <w:b/>
              </w:rPr>
              <w:t>Suma</w:t>
            </w:r>
          </w:p>
        </w:tc>
        <w:tc>
          <w:tcPr>
            <w:tcW w:w="1984" w:type="dxa"/>
            <w:noWrap/>
          </w:tcPr>
          <w:p w14:paraId="3B88B3C6" w14:textId="7398F7E6" w:rsidR="00611646" w:rsidRPr="008F4EEA" w:rsidRDefault="00DE553E"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2,629,097,383.54</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DE553E" w14:paraId="620EF8EC" w14:textId="77777777" w:rsidTr="005C0FD1">
        <w:trPr>
          <w:jc w:val="center"/>
        </w:trPr>
        <w:tc>
          <w:tcPr>
            <w:tcW w:w="4629" w:type="dxa"/>
            <w:noWrap/>
          </w:tcPr>
          <w:p w14:paraId="620EF8EA" w14:textId="21E02D72" w:rsidR="00AC7F8A" w:rsidRPr="00DE553E" w:rsidRDefault="00092B88" w:rsidP="00AD6257">
            <w:pPr>
              <w:pStyle w:val="ROMANOS"/>
              <w:spacing w:after="0" w:line="240" w:lineRule="auto"/>
            </w:pPr>
            <w:r w:rsidRPr="00DE553E">
              <w:t>Concepto</w:t>
            </w:r>
          </w:p>
        </w:tc>
        <w:tc>
          <w:tcPr>
            <w:tcW w:w="1984" w:type="dxa"/>
            <w:noWrap/>
          </w:tcPr>
          <w:p w14:paraId="620EF8EB" w14:textId="10BB992C" w:rsidR="00AC7F8A" w:rsidRPr="00DE553E" w:rsidRDefault="00092B88" w:rsidP="005C0FD1">
            <w:pPr>
              <w:pStyle w:val="ROMANOS"/>
              <w:spacing w:after="0" w:line="240" w:lineRule="auto"/>
              <w:jc w:val="center"/>
            </w:pPr>
            <w:r w:rsidRPr="00DE553E">
              <w:t>Importe</w:t>
            </w:r>
          </w:p>
        </w:tc>
      </w:tr>
      <w:tr w:rsidR="00DE553E" w:rsidRPr="00DE553E" w14:paraId="620EF8F5" w14:textId="77777777" w:rsidTr="00546D3F">
        <w:trPr>
          <w:jc w:val="center"/>
        </w:trPr>
        <w:tc>
          <w:tcPr>
            <w:tcW w:w="4629" w:type="dxa"/>
            <w:noWrap/>
            <w:hideMark/>
          </w:tcPr>
          <w:p w14:paraId="620EF8F3" w14:textId="6B540708" w:rsidR="00DE553E" w:rsidRPr="00DE553E" w:rsidRDefault="00DE553E" w:rsidP="00DE553E">
            <w:pPr>
              <w:pStyle w:val="ROMANOS"/>
              <w:spacing w:after="0" w:line="240" w:lineRule="auto"/>
              <w:rPr>
                <w:b/>
              </w:rPr>
            </w:pPr>
            <w:r w:rsidRPr="00DE553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5AC772A8"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138,485,662.92</w:t>
            </w:r>
          </w:p>
        </w:tc>
      </w:tr>
      <w:tr w:rsidR="00DE553E" w:rsidRPr="00DE553E" w14:paraId="620EF8F8" w14:textId="77777777" w:rsidTr="00546D3F">
        <w:trPr>
          <w:jc w:val="center"/>
        </w:trPr>
        <w:tc>
          <w:tcPr>
            <w:tcW w:w="4629" w:type="dxa"/>
            <w:noWrap/>
            <w:hideMark/>
          </w:tcPr>
          <w:p w14:paraId="620EF8F6" w14:textId="339FE102" w:rsidR="00DE553E" w:rsidRPr="00DE553E" w:rsidRDefault="00DE553E" w:rsidP="00DE553E">
            <w:pPr>
              <w:pStyle w:val="ROMANOS"/>
              <w:spacing w:after="0" w:line="240" w:lineRule="auto"/>
              <w:rPr>
                <w:b/>
              </w:rPr>
            </w:pPr>
            <w:r w:rsidRPr="00DE553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3411A53D"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5,238,028.49</w:t>
            </w:r>
          </w:p>
        </w:tc>
      </w:tr>
      <w:tr w:rsidR="00DE553E" w:rsidRPr="00DE553E" w14:paraId="620EF8FB" w14:textId="77777777" w:rsidTr="00546D3F">
        <w:trPr>
          <w:jc w:val="center"/>
        </w:trPr>
        <w:tc>
          <w:tcPr>
            <w:tcW w:w="4629" w:type="dxa"/>
            <w:noWrap/>
            <w:hideMark/>
          </w:tcPr>
          <w:p w14:paraId="620EF8F9" w14:textId="41CE9D15" w:rsidR="00DE553E" w:rsidRPr="00DE553E" w:rsidRDefault="00DE553E" w:rsidP="00DE553E">
            <w:pPr>
              <w:pStyle w:val="ROMANOS"/>
              <w:spacing w:after="0" w:line="240" w:lineRule="auto"/>
              <w:rPr>
                <w:b/>
              </w:rPr>
            </w:pPr>
            <w:r w:rsidRPr="00DE553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3AB435CD"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787,681,936.81</w:t>
            </w:r>
          </w:p>
        </w:tc>
      </w:tr>
      <w:tr w:rsidR="00DE553E" w:rsidRPr="00DE553E" w14:paraId="620EF8FE" w14:textId="77777777" w:rsidTr="00546D3F">
        <w:trPr>
          <w:jc w:val="center"/>
        </w:trPr>
        <w:tc>
          <w:tcPr>
            <w:tcW w:w="4629" w:type="dxa"/>
            <w:noWrap/>
          </w:tcPr>
          <w:p w14:paraId="620EF8FC" w14:textId="5FA02B9A" w:rsidR="00DE553E" w:rsidRPr="00DE553E" w:rsidRDefault="00DE553E" w:rsidP="00DE553E">
            <w:pPr>
              <w:pStyle w:val="ROMANOS"/>
              <w:spacing w:after="0" w:line="240" w:lineRule="auto"/>
              <w:rPr>
                <w:b/>
              </w:rPr>
            </w:pPr>
            <w:r w:rsidRPr="00DE553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1D1DEDEC"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49,067,852.64</w:t>
            </w:r>
          </w:p>
        </w:tc>
      </w:tr>
      <w:tr w:rsidR="00DE553E" w:rsidRPr="00DE553E" w14:paraId="0834E986" w14:textId="77777777" w:rsidTr="00546D3F">
        <w:trPr>
          <w:jc w:val="center"/>
        </w:trPr>
        <w:tc>
          <w:tcPr>
            <w:tcW w:w="4629" w:type="dxa"/>
            <w:noWrap/>
          </w:tcPr>
          <w:p w14:paraId="63E03C41" w14:textId="3AD67DFA" w:rsidR="00DE553E" w:rsidRPr="00DE553E" w:rsidRDefault="00DE553E" w:rsidP="00DE553E">
            <w:pPr>
              <w:pStyle w:val="ROMANOS"/>
              <w:spacing w:after="0" w:line="240" w:lineRule="auto"/>
              <w:rPr>
                <w:b/>
              </w:rPr>
            </w:pPr>
            <w:r w:rsidRPr="00DE553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65F9463E"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25,704,099.31</w:t>
            </w:r>
          </w:p>
        </w:tc>
      </w:tr>
      <w:tr w:rsidR="00611646" w:rsidRPr="00DE553E" w14:paraId="08111723" w14:textId="77777777" w:rsidTr="005C0FD1">
        <w:trPr>
          <w:jc w:val="center"/>
        </w:trPr>
        <w:tc>
          <w:tcPr>
            <w:tcW w:w="4629" w:type="dxa"/>
            <w:noWrap/>
          </w:tcPr>
          <w:p w14:paraId="7C6F97F2" w14:textId="6CBF3B03" w:rsidR="00611646" w:rsidRPr="00DE553E" w:rsidRDefault="00611646" w:rsidP="00611646">
            <w:pPr>
              <w:pStyle w:val="ROMANOS"/>
              <w:spacing w:after="0" w:line="240" w:lineRule="auto"/>
              <w:rPr>
                <w:b/>
              </w:rPr>
            </w:pPr>
            <w:r w:rsidRPr="00DE553E">
              <w:rPr>
                <w:b/>
              </w:rPr>
              <w:t>Suma</w:t>
            </w:r>
          </w:p>
        </w:tc>
        <w:tc>
          <w:tcPr>
            <w:tcW w:w="1984" w:type="dxa"/>
            <w:noWrap/>
          </w:tcPr>
          <w:p w14:paraId="60250A82" w14:textId="3A4F4D8C" w:rsidR="00611646" w:rsidRPr="00DE553E" w:rsidRDefault="00DE553E" w:rsidP="00611646">
            <w:pPr>
              <w:jc w:val="right"/>
              <w:rPr>
                <w:rFonts w:ascii="Arial" w:hAnsi="Arial" w:cs="Arial"/>
                <w:b/>
                <w:color w:val="000000"/>
                <w:sz w:val="18"/>
                <w:szCs w:val="18"/>
              </w:rPr>
            </w:pPr>
            <w:r w:rsidRPr="00DE553E">
              <w:rPr>
                <w:rFonts w:ascii="Arial" w:hAnsi="Arial" w:cs="Arial"/>
                <w:b/>
                <w:color w:val="000000"/>
                <w:sz w:val="18"/>
                <w:szCs w:val="18"/>
              </w:rPr>
              <w:fldChar w:fldCharType="begin"/>
            </w:r>
            <w:r w:rsidRPr="00DE553E">
              <w:rPr>
                <w:rFonts w:ascii="Arial" w:hAnsi="Arial" w:cs="Arial"/>
                <w:b/>
                <w:color w:val="000000"/>
                <w:sz w:val="18"/>
                <w:szCs w:val="18"/>
              </w:rPr>
              <w:instrText xml:space="preserve"> =SUM(ABOVE) </w:instrText>
            </w:r>
            <w:r w:rsidRPr="00DE553E">
              <w:rPr>
                <w:rFonts w:ascii="Arial" w:hAnsi="Arial" w:cs="Arial"/>
                <w:b/>
                <w:color w:val="000000"/>
                <w:sz w:val="18"/>
                <w:szCs w:val="18"/>
              </w:rPr>
              <w:fldChar w:fldCharType="separate"/>
            </w:r>
            <w:r w:rsidRPr="00DE553E">
              <w:rPr>
                <w:rFonts w:ascii="Arial" w:hAnsi="Arial" w:cs="Arial"/>
                <w:b/>
                <w:noProof/>
                <w:color w:val="000000"/>
                <w:sz w:val="18"/>
                <w:szCs w:val="18"/>
              </w:rPr>
              <w:t>1,006,177,580.17</w:t>
            </w:r>
            <w:r w:rsidRPr="00DE553E">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180BEFDC" w:rsidR="00BA75F8" w:rsidRPr="00BD71CE" w:rsidRDefault="00092B88" w:rsidP="00E54B7E">
            <w:pPr>
              <w:pStyle w:val="ROMANOS"/>
              <w:spacing w:after="0" w:line="240" w:lineRule="auto"/>
            </w:pPr>
            <w:r w:rsidRPr="00BD71CE">
              <w:t>Concepto</w:t>
            </w:r>
          </w:p>
        </w:tc>
        <w:tc>
          <w:tcPr>
            <w:tcW w:w="1984" w:type="dxa"/>
            <w:noWrap/>
          </w:tcPr>
          <w:p w14:paraId="6A45D69C" w14:textId="45794E9F" w:rsidR="00BA75F8" w:rsidRPr="00BD71CE" w:rsidRDefault="00092B8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7CFCAF5B" w:rsidR="00BA75F8" w:rsidRPr="00BD71CE" w:rsidRDefault="008F4EEA" w:rsidP="00E54B7E">
            <w:pPr>
              <w:jc w:val="right"/>
              <w:rPr>
                <w:rFonts w:ascii="Arial" w:hAnsi="Arial" w:cs="Arial"/>
                <w:color w:val="000000"/>
                <w:sz w:val="18"/>
                <w:szCs w:val="18"/>
              </w:rPr>
            </w:pPr>
            <w:r w:rsidRPr="008F4EEA">
              <w:rPr>
                <w:rFonts w:ascii="Arial" w:hAnsi="Arial" w:cs="Arial"/>
                <w:sz w:val="18"/>
                <w:szCs w:val="18"/>
              </w:rPr>
              <w:t>241,228.21</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107099E5" w:rsidR="00BA75F8" w:rsidRPr="00323DA4" w:rsidRDefault="008F4EEA" w:rsidP="00E54B7E">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241,228.21</w:t>
            </w:r>
            <w:r>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DE553E" w14:paraId="620EF91C" w14:textId="77777777" w:rsidTr="0046745F">
        <w:trPr>
          <w:trHeight w:val="227"/>
          <w:jc w:val="center"/>
        </w:trPr>
        <w:tc>
          <w:tcPr>
            <w:tcW w:w="5121" w:type="dxa"/>
            <w:noWrap/>
          </w:tcPr>
          <w:p w14:paraId="620EF919" w14:textId="7E4CC947"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Concepto</w:t>
            </w:r>
          </w:p>
        </w:tc>
        <w:tc>
          <w:tcPr>
            <w:tcW w:w="1608" w:type="dxa"/>
            <w:noWrap/>
          </w:tcPr>
          <w:p w14:paraId="620EF91A" w14:textId="434E96FA"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Importe</w:t>
            </w:r>
          </w:p>
        </w:tc>
      </w:tr>
      <w:tr w:rsidR="00DE553E" w:rsidRPr="00DE553E" w14:paraId="620EF920" w14:textId="77777777" w:rsidTr="005C093D">
        <w:trPr>
          <w:trHeight w:val="227"/>
          <w:jc w:val="center"/>
        </w:trPr>
        <w:tc>
          <w:tcPr>
            <w:tcW w:w="5121" w:type="dxa"/>
            <w:noWrap/>
            <w:hideMark/>
          </w:tcPr>
          <w:p w14:paraId="620EF91D" w14:textId="282696E8"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09DC1509" w:rsidR="00DE553E" w:rsidRPr="00DE553E" w:rsidRDefault="00DE553E" w:rsidP="00DE553E">
            <w:pPr>
              <w:jc w:val="right"/>
              <w:rPr>
                <w:rFonts w:ascii="Arial" w:hAnsi="Arial" w:cs="Arial"/>
                <w:noProof/>
                <w:sz w:val="18"/>
                <w:szCs w:val="18"/>
              </w:rPr>
            </w:pPr>
            <w:r w:rsidRPr="00DE553E">
              <w:rPr>
                <w:rFonts w:ascii="Arial" w:hAnsi="Arial" w:cs="Arial"/>
                <w:sz w:val="18"/>
                <w:szCs w:val="18"/>
              </w:rPr>
              <w:t>376,928.45</w:t>
            </w:r>
          </w:p>
        </w:tc>
      </w:tr>
      <w:tr w:rsidR="00DE553E" w:rsidRPr="00DE553E" w14:paraId="620EF924" w14:textId="77777777" w:rsidTr="005C093D">
        <w:trPr>
          <w:trHeight w:val="227"/>
          <w:jc w:val="center"/>
        </w:trPr>
        <w:tc>
          <w:tcPr>
            <w:tcW w:w="5121" w:type="dxa"/>
            <w:noWrap/>
          </w:tcPr>
          <w:p w14:paraId="620EF921" w14:textId="0D800C8F"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6864F50D" w:rsidR="00DE553E" w:rsidRPr="00DE553E" w:rsidRDefault="00DE553E" w:rsidP="00DE553E">
            <w:pPr>
              <w:jc w:val="right"/>
              <w:rPr>
                <w:rFonts w:ascii="Arial" w:hAnsi="Arial" w:cs="Arial"/>
                <w:noProof/>
                <w:sz w:val="18"/>
                <w:szCs w:val="18"/>
              </w:rPr>
            </w:pPr>
            <w:r w:rsidRPr="00DE553E">
              <w:rPr>
                <w:rFonts w:ascii="Arial" w:hAnsi="Arial" w:cs="Arial"/>
                <w:sz w:val="18"/>
                <w:szCs w:val="18"/>
              </w:rPr>
              <w:t>7,832,281.83</w:t>
            </w:r>
          </w:p>
        </w:tc>
      </w:tr>
      <w:tr w:rsidR="00DE553E" w:rsidRPr="00DE553E" w14:paraId="620EF928" w14:textId="77777777" w:rsidTr="005C093D">
        <w:trPr>
          <w:trHeight w:val="227"/>
          <w:jc w:val="center"/>
        </w:trPr>
        <w:tc>
          <w:tcPr>
            <w:tcW w:w="5121" w:type="dxa"/>
            <w:noWrap/>
          </w:tcPr>
          <w:p w14:paraId="620EF925" w14:textId="0C417F36"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6B205902" w:rsidR="00DE553E" w:rsidRPr="00DE553E" w:rsidRDefault="00DE553E" w:rsidP="00DE553E">
            <w:pPr>
              <w:jc w:val="right"/>
              <w:rPr>
                <w:rFonts w:ascii="Arial" w:hAnsi="Arial" w:cs="Arial"/>
                <w:noProof/>
                <w:sz w:val="18"/>
                <w:szCs w:val="18"/>
              </w:rPr>
            </w:pPr>
            <w:r w:rsidRPr="00DE553E">
              <w:rPr>
                <w:rFonts w:ascii="Arial" w:hAnsi="Arial" w:cs="Arial"/>
                <w:sz w:val="18"/>
                <w:szCs w:val="18"/>
              </w:rPr>
              <w:t>0</w:t>
            </w:r>
            <w:r w:rsidR="003E1FD7">
              <w:rPr>
                <w:rFonts w:ascii="Arial" w:hAnsi="Arial" w:cs="Arial"/>
                <w:sz w:val="18"/>
                <w:szCs w:val="18"/>
              </w:rPr>
              <w:t>.00</w:t>
            </w:r>
          </w:p>
        </w:tc>
      </w:tr>
      <w:tr w:rsidR="00DE553E" w:rsidRPr="00DE553E" w14:paraId="620EF92C" w14:textId="77777777" w:rsidTr="005C093D">
        <w:trPr>
          <w:trHeight w:val="227"/>
          <w:jc w:val="center"/>
        </w:trPr>
        <w:tc>
          <w:tcPr>
            <w:tcW w:w="5121" w:type="dxa"/>
            <w:noWrap/>
          </w:tcPr>
          <w:p w14:paraId="620EF929" w14:textId="297E1AA0"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5477B4C0" w:rsidR="00DE553E" w:rsidRPr="00DE553E" w:rsidRDefault="00DE553E" w:rsidP="00DE553E">
            <w:pPr>
              <w:jc w:val="right"/>
              <w:rPr>
                <w:rFonts w:ascii="Arial" w:hAnsi="Arial" w:cs="Arial"/>
                <w:noProof/>
                <w:sz w:val="18"/>
                <w:szCs w:val="18"/>
              </w:rPr>
            </w:pPr>
            <w:r w:rsidRPr="00DE553E">
              <w:rPr>
                <w:rFonts w:ascii="Arial" w:hAnsi="Arial" w:cs="Arial"/>
                <w:sz w:val="18"/>
                <w:szCs w:val="18"/>
              </w:rPr>
              <w:t>0</w:t>
            </w:r>
            <w:r w:rsidR="003E1FD7">
              <w:rPr>
                <w:rFonts w:ascii="Arial" w:hAnsi="Arial" w:cs="Arial"/>
                <w:sz w:val="18"/>
                <w:szCs w:val="18"/>
              </w:rPr>
              <w:t>.00</w:t>
            </w:r>
          </w:p>
        </w:tc>
      </w:tr>
      <w:tr w:rsidR="00DE553E" w:rsidRPr="00DE553E" w14:paraId="620EF930" w14:textId="77777777" w:rsidTr="005C093D">
        <w:trPr>
          <w:trHeight w:val="227"/>
          <w:jc w:val="center"/>
        </w:trPr>
        <w:tc>
          <w:tcPr>
            <w:tcW w:w="5121" w:type="dxa"/>
            <w:noWrap/>
          </w:tcPr>
          <w:p w14:paraId="620EF92D" w14:textId="07B3CD33"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00FFC865" w:rsidR="00DE553E" w:rsidRPr="00DE553E" w:rsidRDefault="00DE553E" w:rsidP="00DE553E">
            <w:pPr>
              <w:jc w:val="right"/>
              <w:rPr>
                <w:rFonts w:ascii="Arial" w:hAnsi="Arial" w:cs="Arial"/>
                <w:noProof/>
                <w:sz w:val="18"/>
                <w:szCs w:val="18"/>
              </w:rPr>
            </w:pPr>
            <w:r w:rsidRPr="00DE553E">
              <w:rPr>
                <w:rFonts w:ascii="Arial" w:hAnsi="Arial" w:cs="Arial"/>
                <w:sz w:val="18"/>
                <w:szCs w:val="18"/>
              </w:rPr>
              <w:t>62,520,428.91</w:t>
            </w:r>
          </w:p>
        </w:tc>
      </w:tr>
      <w:tr w:rsidR="00DE553E" w:rsidRPr="00DE553E" w14:paraId="620EF934" w14:textId="77777777" w:rsidTr="005C093D">
        <w:trPr>
          <w:trHeight w:val="227"/>
          <w:jc w:val="center"/>
        </w:trPr>
        <w:tc>
          <w:tcPr>
            <w:tcW w:w="5121" w:type="dxa"/>
            <w:noWrap/>
          </w:tcPr>
          <w:p w14:paraId="620EF931" w14:textId="25A61DAF"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1F4DD277" w:rsidR="00DE553E" w:rsidRPr="00DE553E" w:rsidRDefault="00DE553E" w:rsidP="00DE553E">
            <w:pPr>
              <w:jc w:val="right"/>
              <w:rPr>
                <w:rFonts w:ascii="Arial" w:hAnsi="Arial" w:cs="Arial"/>
                <w:noProof/>
                <w:sz w:val="18"/>
                <w:szCs w:val="18"/>
              </w:rPr>
            </w:pPr>
            <w:r w:rsidRPr="00DE553E">
              <w:rPr>
                <w:rFonts w:ascii="Arial" w:hAnsi="Arial" w:cs="Arial"/>
                <w:sz w:val="18"/>
                <w:szCs w:val="18"/>
              </w:rPr>
              <w:t>0</w:t>
            </w:r>
            <w:r w:rsidR="003E1FD7">
              <w:rPr>
                <w:rFonts w:ascii="Arial" w:hAnsi="Arial" w:cs="Arial"/>
                <w:sz w:val="18"/>
                <w:szCs w:val="18"/>
              </w:rPr>
              <w:t>.00</w:t>
            </w:r>
          </w:p>
        </w:tc>
      </w:tr>
      <w:tr w:rsidR="00DE553E" w:rsidRPr="00DE553E" w14:paraId="620EF938" w14:textId="77777777" w:rsidTr="005C093D">
        <w:trPr>
          <w:trHeight w:val="227"/>
          <w:jc w:val="center"/>
        </w:trPr>
        <w:tc>
          <w:tcPr>
            <w:tcW w:w="5121" w:type="dxa"/>
            <w:noWrap/>
          </w:tcPr>
          <w:p w14:paraId="620EF935" w14:textId="0057B9FE"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153BF954" w:rsidR="00DE553E" w:rsidRPr="00DE553E" w:rsidRDefault="00DE553E" w:rsidP="00DE553E">
            <w:pPr>
              <w:jc w:val="right"/>
              <w:rPr>
                <w:rFonts w:ascii="Arial" w:hAnsi="Arial" w:cs="Arial"/>
                <w:noProof/>
                <w:sz w:val="18"/>
                <w:szCs w:val="18"/>
              </w:rPr>
            </w:pPr>
            <w:r w:rsidRPr="00DE553E">
              <w:rPr>
                <w:rFonts w:ascii="Arial" w:hAnsi="Arial" w:cs="Arial"/>
                <w:sz w:val="18"/>
                <w:szCs w:val="18"/>
              </w:rPr>
              <w:t>18,002,560.82</w:t>
            </w:r>
          </w:p>
        </w:tc>
      </w:tr>
      <w:tr w:rsidR="00DE553E" w:rsidRPr="00DE553E" w14:paraId="620EF93C" w14:textId="77777777" w:rsidTr="005C093D">
        <w:trPr>
          <w:trHeight w:val="227"/>
          <w:jc w:val="center"/>
        </w:trPr>
        <w:tc>
          <w:tcPr>
            <w:tcW w:w="5121" w:type="dxa"/>
            <w:noWrap/>
          </w:tcPr>
          <w:p w14:paraId="620EF939" w14:textId="2B127CB5"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Otras provisiones a corto plazo</w:t>
            </w:r>
          </w:p>
        </w:tc>
        <w:tc>
          <w:tcPr>
            <w:tcW w:w="1608" w:type="dxa"/>
            <w:noWrap/>
          </w:tcPr>
          <w:p w14:paraId="620EF93A" w14:textId="71BE9E6E" w:rsidR="00DE553E" w:rsidRPr="00DE553E" w:rsidRDefault="00DE553E" w:rsidP="00DE553E">
            <w:pPr>
              <w:jc w:val="right"/>
              <w:rPr>
                <w:rFonts w:ascii="Arial" w:hAnsi="Arial" w:cs="Arial"/>
                <w:noProof/>
                <w:sz w:val="18"/>
                <w:szCs w:val="18"/>
              </w:rPr>
            </w:pPr>
            <w:r w:rsidRPr="00DE553E">
              <w:rPr>
                <w:rFonts w:ascii="Arial" w:hAnsi="Arial" w:cs="Arial"/>
                <w:sz w:val="18"/>
                <w:szCs w:val="18"/>
              </w:rPr>
              <w:t>4,665,124.86</w:t>
            </w:r>
          </w:p>
        </w:tc>
      </w:tr>
      <w:tr w:rsidR="00DE553E" w:rsidRPr="00DE553E" w14:paraId="620EF940" w14:textId="77777777" w:rsidTr="005C093D">
        <w:trPr>
          <w:trHeight w:val="227"/>
          <w:jc w:val="center"/>
        </w:trPr>
        <w:tc>
          <w:tcPr>
            <w:tcW w:w="5121" w:type="dxa"/>
            <w:noWrap/>
          </w:tcPr>
          <w:p w14:paraId="620EF93D" w14:textId="6737A17E"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568A5619" w:rsidR="00DE553E" w:rsidRPr="00DE553E" w:rsidRDefault="00DE553E" w:rsidP="00DE553E">
            <w:pPr>
              <w:jc w:val="right"/>
              <w:rPr>
                <w:rFonts w:ascii="Arial" w:hAnsi="Arial" w:cs="Arial"/>
                <w:noProof/>
                <w:sz w:val="18"/>
                <w:szCs w:val="18"/>
              </w:rPr>
            </w:pPr>
            <w:r w:rsidRPr="00DE553E">
              <w:rPr>
                <w:rFonts w:ascii="Arial" w:hAnsi="Arial" w:cs="Arial"/>
                <w:sz w:val="18"/>
                <w:szCs w:val="18"/>
              </w:rPr>
              <w:t>3,678,631.32</w:t>
            </w:r>
          </w:p>
        </w:tc>
      </w:tr>
      <w:tr w:rsidR="00DE553E" w:rsidRPr="00DE553E" w14:paraId="0D2C8E7D" w14:textId="77777777" w:rsidTr="005C093D">
        <w:trPr>
          <w:trHeight w:val="227"/>
          <w:jc w:val="center"/>
        </w:trPr>
        <w:tc>
          <w:tcPr>
            <w:tcW w:w="5121" w:type="dxa"/>
            <w:noWrap/>
          </w:tcPr>
          <w:p w14:paraId="6F55B187" w14:textId="59E7A9CF"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2458F39E" w:rsidR="00DE553E" w:rsidRPr="00DE553E" w:rsidRDefault="00DE553E" w:rsidP="00DE553E">
            <w:pPr>
              <w:jc w:val="right"/>
              <w:rPr>
                <w:rFonts w:ascii="Arial" w:hAnsi="Arial" w:cs="Arial"/>
                <w:noProof/>
                <w:sz w:val="18"/>
                <w:szCs w:val="18"/>
              </w:rPr>
            </w:pPr>
            <w:r w:rsidRPr="00DE553E">
              <w:rPr>
                <w:rFonts w:ascii="Arial" w:hAnsi="Arial" w:cs="Arial"/>
                <w:sz w:val="18"/>
                <w:szCs w:val="18"/>
              </w:rPr>
              <w:t>755,304.33</w:t>
            </w:r>
          </w:p>
        </w:tc>
      </w:tr>
      <w:tr w:rsidR="00611646" w:rsidRPr="00DE553E" w14:paraId="620EF944" w14:textId="77777777" w:rsidTr="0046745F">
        <w:trPr>
          <w:trHeight w:val="227"/>
          <w:jc w:val="center"/>
        </w:trPr>
        <w:tc>
          <w:tcPr>
            <w:tcW w:w="5121" w:type="dxa"/>
            <w:noWrap/>
          </w:tcPr>
          <w:p w14:paraId="620EF941" w14:textId="21067149" w:rsidR="00611646" w:rsidRPr="00DE553E" w:rsidRDefault="00323DA4" w:rsidP="00611646">
            <w:pPr>
              <w:rPr>
                <w:rFonts w:ascii="Arial" w:eastAsia="Times New Roman" w:hAnsi="Arial" w:cs="Arial"/>
                <w:b/>
                <w:sz w:val="18"/>
                <w:szCs w:val="18"/>
                <w:lang w:eastAsia="es-ES"/>
              </w:rPr>
            </w:pPr>
            <w:r w:rsidRPr="00DE553E">
              <w:rPr>
                <w:rFonts w:ascii="Arial" w:eastAsia="Times New Roman" w:hAnsi="Arial" w:cs="Arial"/>
                <w:b/>
                <w:sz w:val="18"/>
                <w:szCs w:val="18"/>
                <w:lang w:eastAsia="es-ES"/>
              </w:rPr>
              <w:t>Suma</w:t>
            </w:r>
          </w:p>
        </w:tc>
        <w:tc>
          <w:tcPr>
            <w:tcW w:w="1608" w:type="dxa"/>
            <w:noWrap/>
          </w:tcPr>
          <w:p w14:paraId="620EF942" w14:textId="138F5F9D" w:rsidR="00611646" w:rsidRPr="00DE553E" w:rsidRDefault="00DE553E"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97,831,260.52</w:t>
            </w:r>
            <w:r>
              <w:rPr>
                <w:rFonts w:ascii="Arial" w:hAnsi="Arial" w:cs="Arial"/>
                <w:b/>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203D4EB"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w:t>
      </w:r>
      <w:r w:rsidR="001432AB">
        <w:rPr>
          <w:lang w:val="es-MX"/>
        </w:rPr>
        <w:t xml:space="preserve">con </w:t>
      </w:r>
      <w:r w:rsidRPr="00C85D39">
        <w:rPr>
          <w:lang w:val="es-MX"/>
        </w:rPr>
        <w:t>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50DBDE34"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8F4EEA" w14:paraId="5DE42203" w14:textId="77777777" w:rsidTr="007E57C4">
        <w:trPr>
          <w:trHeight w:val="227"/>
          <w:jc w:val="center"/>
        </w:trPr>
        <w:tc>
          <w:tcPr>
            <w:tcW w:w="5121" w:type="dxa"/>
            <w:noWrap/>
          </w:tcPr>
          <w:p w14:paraId="4E02DDEB" w14:textId="77A6047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14:paraId="5F085650" w14:textId="21CDFC5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8F4EEA" w:rsidRPr="008F4EEA" w14:paraId="2B85EF99" w14:textId="77777777" w:rsidTr="00250686">
        <w:trPr>
          <w:trHeight w:val="227"/>
          <w:jc w:val="center"/>
        </w:trPr>
        <w:tc>
          <w:tcPr>
            <w:tcW w:w="5121" w:type="dxa"/>
            <w:noWrap/>
            <w:hideMark/>
          </w:tcPr>
          <w:p w14:paraId="13F9BCF6" w14:textId="7AA7F17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ED2E41C" w14:textId="1A064BF5" w:rsidR="008F4EEA" w:rsidRPr="008F4EEA" w:rsidRDefault="00DE553E" w:rsidP="008F4EEA">
            <w:pPr>
              <w:jc w:val="right"/>
              <w:rPr>
                <w:rFonts w:ascii="Arial" w:hAnsi="Arial" w:cs="Arial"/>
                <w:noProof/>
                <w:sz w:val="18"/>
                <w:szCs w:val="18"/>
              </w:rPr>
            </w:pPr>
            <w:r w:rsidRPr="00DE553E">
              <w:rPr>
                <w:rFonts w:ascii="Arial" w:hAnsi="Arial" w:cs="Arial"/>
                <w:sz w:val="18"/>
                <w:szCs w:val="18"/>
              </w:rPr>
              <w:t>4,683,145.42</w:t>
            </w:r>
          </w:p>
        </w:tc>
      </w:tr>
      <w:tr w:rsidR="008F4EEA" w:rsidRPr="008F4EEA" w14:paraId="40B9BB93" w14:textId="77777777" w:rsidTr="00250686">
        <w:trPr>
          <w:trHeight w:val="227"/>
          <w:jc w:val="center"/>
        </w:trPr>
        <w:tc>
          <w:tcPr>
            <w:tcW w:w="5121" w:type="dxa"/>
            <w:noWrap/>
          </w:tcPr>
          <w:p w14:paraId="359CB31A" w14:textId="62D71515"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tcPr>
          <w:p w14:paraId="578FBFB1" w14:textId="356C2F1F" w:rsidR="008F4EEA" w:rsidRPr="008F4EEA" w:rsidRDefault="00DE553E" w:rsidP="008F4EEA">
            <w:pPr>
              <w:jc w:val="right"/>
              <w:rPr>
                <w:rFonts w:ascii="Arial" w:hAnsi="Arial" w:cs="Arial"/>
                <w:noProof/>
                <w:sz w:val="18"/>
                <w:szCs w:val="18"/>
              </w:rPr>
            </w:pPr>
            <w:r w:rsidRPr="00DE553E">
              <w:rPr>
                <w:rFonts w:ascii="Arial" w:hAnsi="Arial" w:cs="Arial"/>
                <w:sz w:val="18"/>
                <w:szCs w:val="18"/>
              </w:rPr>
              <w:t>5,852,939.00</w:t>
            </w:r>
          </w:p>
        </w:tc>
      </w:tr>
      <w:tr w:rsidR="0011163A" w:rsidRPr="008F4EEA" w14:paraId="212DCC44" w14:textId="77777777" w:rsidTr="007E57C4">
        <w:trPr>
          <w:trHeight w:val="227"/>
          <w:jc w:val="center"/>
        </w:trPr>
        <w:tc>
          <w:tcPr>
            <w:tcW w:w="5121" w:type="dxa"/>
            <w:noWrap/>
          </w:tcPr>
          <w:p w14:paraId="6A7219ED" w14:textId="0D8EB26F" w:rsidR="0011163A" w:rsidRPr="008F4EEA" w:rsidRDefault="00323DA4" w:rsidP="0011163A">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14:paraId="365976C2" w14:textId="64B155EC" w:rsidR="0011163A" w:rsidRPr="008F4EEA" w:rsidRDefault="0058693F"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10,536,084.42</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p w14:paraId="23855FBF" w14:textId="77777777" w:rsidR="00670D29" w:rsidRDefault="00670D29"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500"/>
        <w:gridCol w:w="2138"/>
      </w:tblGrid>
      <w:tr w:rsidR="00863EC2" w:rsidRPr="0058693F" w14:paraId="620EF95D" w14:textId="77777777" w:rsidTr="00EB54DC">
        <w:trPr>
          <w:cantSplit/>
          <w:trHeight w:val="385"/>
          <w:tblHeader/>
          <w:jc w:val="center"/>
        </w:trPr>
        <w:tc>
          <w:tcPr>
            <w:tcW w:w="8500" w:type="dxa"/>
            <w:hideMark/>
          </w:tcPr>
          <w:p w14:paraId="620EF95A" w14:textId="62062748" w:rsidR="00863EC2" w:rsidRPr="0058693F" w:rsidRDefault="003E1FD7" w:rsidP="00AD6257">
            <w:pPr>
              <w:jc w:val="center"/>
              <w:rPr>
                <w:rFonts w:ascii="Arial" w:eastAsia="Times New Roman" w:hAnsi="Arial" w:cs="Arial"/>
                <w:color w:val="000000"/>
                <w:sz w:val="18"/>
                <w:szCs w:val="18"/>
                <w:lang w:val="es-ES" w:eastAsia="es-ES"/>
              </w:rPr>
            </w:pPr>
            <w:r w:rsidRPr="0058693F">
              <w:rPr>
                <w:rFonts w:ascii="Arial" w:eastAsia="Times New Roman" w:hAnsi="Arial" w:cs="Arial"/>
                <w:color w:val="000000"/>
                <w:sz w:val="18"/>
                <w:szCs w:val="18"/>
                <w:lang w:val="es-ES" w:eastAsia="es-ES"/>
              </w:rPr>
              <w:t>Concepto</w:t>
            </w:r>
          </w:p>
        </w:tc>
        <w:tc>
          <w:tcPr>
            <w:tcW w:w="2138" w:type="dxa"/>
            <w:hideMark/>
          </w:tcPr>
          <w:p w14:paraId="620EF95B" w14:textId="0FB79D05" w:rsidR="00863EC2" w:rsidRPr="0058693F" w:rsidRDefault="003E1FD7" w:rsidP="00AD6257">
            <w:pPr>
              <w:jc w:val="center"/>
              <w:rPr>
                <w:rFonts w:ascii="Arial" w:eastAsia="Times New Roman" w:hAnsi="Arial" w:cs="Arial"/>
                <w:color w:val="000000"/>
                <w:sz w:val="18"/>
                <w:szCs w:val="18"/>
                <w:lang w:val="es-ES" w:eastAsia="es-ES"/>
              </w:rPr>
            </w:pPr>
            <w:r w:rsidRPr="0058693F">
              <w:rPr>
                <w:rFonts w:ascii="Arial" w:eastAsia="Times New Roman" w:hAnsi="Arial" w:cs="Arial"/>
                <w:color w:val="000000"/>
                <w:sz w:val="18"/>
                <w:szCs w:val="18"/>
                <w:lang w:val="es-ES" w:eastAsia="es-ES"/>
              </w:rPr>
              <w:t>Monto devengado</w:t>
            </w:r>
          </w:p>
        </w:tc>
      </w:tr>
      <w:tr w:rsidR="0058693F" w:rsidRPr="0058693F" w14:paraId="620EF961" w14:textId="77777777" w:rsidTr="0058693F">
        <w:trPr>
          <w:trHeight w:val="227"/>
          <w:jc w:val="center"/>
        </w:trPr>
        <w:tc>
          <w:tcPr>
            <w:tcW w:w="8500" w:type="dxa"/>
          </w:tcPr>
          <w:p w14:paraId="620EF95E" w14:textId="7F9B2BD9" w:rsidR="0058693F" w:rsidRPr="0058693F" w:rsidRDefault="0058693F" w:rsidP="0058693F">
            <w:pPr>
              <w:rPr>
                <w:rFonts w:ascii="Arial" w:hAnsi="Arial" w:cs="Arial"/>
                <w:sz w:val="18"/>
                <w:szCs w:val="18"/>
              </w:rPr>
            </w:pPr>
            <w:r w:rsidRPr="0058693F">
              <w:rPr>
                <w:rFonts w:ascii="Arial" w:hAnsi="Arial" w:cs="Arial"/>
                <w:sz w:val="18"/>
                <w:szCs w:val="18"/>
              </w:rPr>
              <w:t>Fondo general de participaciones (servicios personales)</w:t>
            </w:r>
          </w:p>
        </w:tc>
        <w:tc>
          <w:tcPr>
            <w:tcW w:w="2138" w:type="dxa"/>
            <w:shd w:val="clear" w:color="auto" w:fill="auto"/>
            <w:vAlign w:val="bottom"/>
          </w:tcPr>
          <w:p w14:paraId="620EF95F" w14:textId="61E75FCB"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74,551,609.00</w:t>
            </w:r>
          </w:p>
        </w:tc>
      </w:tr>
      <w:tr w:rsidR="0058693F" w:rsidRPr="0058693F" w14:paraId="7F8601AA" w14:textId="77777777" w:rsidTr="0058693F">
        <w:trPr>
          <w:trHeight w:val="227"/>
          <w:jc w:val="center"/>
        </w:trPr>
        <w:tc>
          <w:tcPr>
            <w:tcW w:w="8500" w:type="dxa"/>
          </w:tcPr>
          <w:p w14:paraId="4B7079B7" w14:textId="2FB2303D" w:rsidR="0058693F" w:rsidRPr="0058693F" w:rsidRDefault="0058693F" w:rsidP="0058693F">
            <w:pPr>
              <w:rPr>
                <w:rFonts w:ascii="Arial" w:hAnsi="Arial" w:cs="Arial"/>
                <w:sz w:val="18"/>
                <w:szCs w:val="18"/>
              </w:rPr>
            </w:pPr>
            <w:r w:rsidRPr="0058693F">
              <w:rPr>
                <w:rFonts w:ascii="Arial" w:hAnsi="Arial" w:cs="Arial"/>
                <w:sz w:val="18"/>
                <w:szCs w:val="18"/>
              </w:rPr>
              <w:t>Fondo del impuesto sobre renta</w:t>
            </w:r>
          </w:p>
        </w:tc>
        <w:tc>
          <w:tcPr>
            <w:tcW w:w="2138" w:type="dxa"/>
            <w:shd w:val="clear" w:color="auto" w:fill="auto"/>
            <w:vAlign w:val="bottom"/>
          </w:tcPr>
          <w:p w14:paraId="34FA406A" w14:textId="79195AD0"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357,069,058.30</w:t>
            </w:r>
          </w:p>
        </w:tc>
      </w:tr>
      <w:tr w:rsidR="0058693F" w:rsidRPr="0058693F" w14:paraId="060891DB" w14:textId="77777777" w:rsidTr="0058693F">
        <w:trPr>
          <w:trHeight w:val="227"/>
          <w:jc w:val="center"/>
        </w:trPr>
        <w:tc>
          <w:tcPr>
            <w:tcW w:w="8500" w:type="dxa"/>
          </w:tcPr>
          <w:p w14:paraId="6E821FD2" w14:textId="0CEF1DC8" w:rsidR="0058693F" w:rsidRPr="0058693F" w:rsidRDefault="0058693F" w:rsidP="0058693F">
            <w:pPr>
              <w:rPr>
                <w:rFonts w:ascii="Arial" w:hAnsi="Arial" w:cs="Arial"/>
                <w:sz w:val="18"/>
                <w:szCs w:val="18"/>
              </w:rPr>
            </w:pPr>
            <w:r w:rsidRPr="0058693F">
              <w:rPr>
                <w:rFonts w:ascii="Arial" w:hAnsi="Arial" w:cs="Arial"/>
                <w:sz w:val="18"/>
                <w:szCs w:val="18"/>
              </w:rPr>
              <w:t>Participaciones derivadas de ingresos locales (capital)</w:t>
            </w:r>
          </w:p>
        </w:tc>
        <w:tc>
          <w:tcPr>
            <w:tcW w:w="2138" w:type="dxa"/>
            <w:shd w:val="clear" w:color="auto" w:fill="auto"/>
            <w:vAlign w:val="bottom"/>
          </w:tcPr>
          <w:p w14:paraId="110BA012" w14:textId="7A8FBE58"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168,641,940.80</w:t>
            </w:r>
          </w:p>
        </w:tc>
      </w:tr>
      <w:tr w:rsidR="0058693F" w:rsidRPr="0058693F" w14:paraId="568A6E75" w14:textId="77777777" w:rsidTr="0058693F">
        <w:trPr>
          <w:trHeight w:val="227"/>
          <w:jc w:val="center"/>
        </w:trPr>
        <w:tc>
          <w:tcPr>
            <w:tcW w:w="8500" w:type="dxa"/>
          </w:tcPr>
          <w:p w14:paraId="60A9E10D" w14:textId="73F2E7D0" w:rsidR="0058693F" w:rsidRPr="0058693F" w:rsidRDefault="0058693F" w:rsidP="0058693F">
            <w:pPr>
              <w:rPr>
                <w:rFonts w:ascii="Arial" w:hAnsi="Arial" w:cs="Arial"/>
                <w:sz w:val="18"/>
                <w:szCs w:val="18"/>
              </w:rPr>
            </w:pPr>
            <w:r w:rsidRPr="0058693F">
              <w:rPr>
                <w:rFonts w:ascii="Arial" w:hAnsi="Arial" w:cs="Arial"/>
                <w:sz w:val="18"/>
                <w:szCs w:val="18"/>
              </w:rPr>
              <w:t>Fondo general de participaciones (gasto operación)</w:t>
            </w:r>
          </w:p>
        </w:tc>
        <w:tc>
          <w:tcPr>
            <w:tcW w:w="2138" w:type="dxa"/>
            <w:shd w:val="clear" w:color="auto" w:fill="auto"/>
            <w:vAlign w:val="bottom"/>
          </w:tcPr>
          <w:p w14:paraId="702BACA0" w14:textId="71D3736C"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69,071,619.76</w:t>
            </w:r>
          </w:p>
        </w:tc>
      </w:tr>
      <w:tr w:rsidR="0058693F" w:rsidRPr="0058693F" w14:paraId="46D96E55" w14:textId="77777777" w:rsidTr="0058693F">
        <w:trPr>
          <w:trHeight w:val="227"/>
          <w:jc w:val="center"/>
        </w:trPr>
        <w:tc>
          <w:tcPr>
            <w:tcW w:w="8500" w:type="dxa"/>
          </w:tcPr>
          <w:p w14:paraId="2CCF19BC" w14:textId="1846C563" w:rsidR="0058693F" w:rsidRPr="0058693F" w:rsidRDefault="0058693F" w:rsidP="0058693F">
            <w:pPr>
              <w:rPr>
                <w:rFonts w:ascii="Arial" w:hAnsi="Arial" w:cs="Arial"/>
                <w:sz w:val="18"/>
                <w:szCs w:val="18"/>
              </w:rPr>
            </w:pPr>
            <w:r w:rsidRPr="0058693F">
              <w:rPr>
                <w:rFonts w:ascii="Arial" w:hAnsi="Arial" w:cs="Arial"/>
                <w:sz w:val="18"/>
                <w:szCs w:val="18"/>
              </w:rPr>
              <w:t>Fondo de compensación</w:t>
            </w:r>
          </w:p>
        </w:tc>
        <w:tc>
          <w:tcPr>
            <w:tcW w:w="2138" w:type="dxa"/>
            <w:shd w:val="clear" w:color="auto" w:fill="auto"/>
            <w:vAlign w:val="bottom"/>
          </w:tcPr>
          <w:p w14:paraId="201AFFF0" w14:textId="104507F5"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99,788,054.50</w:t>
            </w:r>
          </w:p>
        </w:tc>
      </w:tr>
      <w:tr w:rsidR="0058693F" w:rsidRPr="0058693F" w14:paraId="08B77515" w14:textId="77777777" w:rsidTr="0058693F">
        <w:trPr>
          <w:trHeight w:val="227"/>
          <w:jc w:val="center"/>
        </w:trPr>
        <w:tc>
          <w:tcPr>
            <w:tcW w:w="8500" w:type="dxa"/>
          </w:tcPr>
          <w:p w14:paraId="06975E76" w14:textId="3321BA95" w:rsidR="0058693F" w:rsidRPr="0058693F" w:rsidRDefault="0058693F" w:rsidP="0058693F">
            <w:pPr>
              <w:rPr>
                <w:rFonts w:ascii="Arial" w:hAnsi="Arial" w:cs="Arial"/>
                <w:sz w:val="18"/>
                <w:szCs w:val="18"/>
              </w:rPr>
            </w:pPr>
            <w:r w:rsidRPr="0058693F">
              <w:rPr>
                <w:rFonts w:ascii="Arial" w:hAnsi="Arial" w:cs="Arial"/>
                <w:sz w:val="18"/>
                <w:szCs w:val="18"/>
              </w:rPr>
              <w:t>Impuesto especial sobre producción y servicios (IEPS)</w:t>
            </w:r>
          </w:p>
        </w:tc>
        <w:tc>
          <w:tcPr>
            <w:tcW w:w="2138" w:type="dxa"/>
            <w:shd w:val="clear" w:color="auto" w:fill="auto"/>
            <w:vAlign w:val="bottom"/>
          </w:tcPr>
          <w:p w14:paraId="780F9441" w14:textId="47855D59"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9,880,277.20</w:t>
            </w:r>
          </w:p>
        </w:tc>
      </w:tr>
      <w:tr w:rsidR="0058693F" w:rsidRPr="0058693F" w14:paraId="78FDD0D9" w14:textId="77777777" w:rsidTr="0058693F">
        <w:trPr>
          <w:trHeight w:val="227"/>
          <w:jc w:val="center"/>
        </w:trPr>
        <w:tc>
          <w:tcPr>
            <w:tcW w:w="8500" w:type="dxa"/>
          </w:tcPr>
          <w:p w14:paraId="6056C1C6" w14:textId="206F7FFA" w:rsidR="0058693F" w:rsidRPr="0058693F" w:rsidRDefault="0058693F" w:rsidP="0058693F">
            <w:pPr>
              <w:rPr>
                <w:rFonts w:ascii="Arial" w:hAnsi="Arial" w:cs="Arial"/>
                <w:sz w:val="18"/>
                <w:szCs w:val="18"/>
              </w:rPr>
            </w:pPr>
            <w:r w:rsidRPr="0058693F">
              <w:rPr>
                <w:rFonts w:ascii="Arial" w:hAnsi="Arial" w:cs="Arial"/>
                <w:sz w:val="18"/>
                <w:szCs w:val="18"/>
              </w:rPr>
              <w:t>Incentivos derivados de colaboración fiscal</w:t>
            </w:r>
          </w:p>
        </w:tc>
        <w:tc>
          <w:tcPr>
            <w:tcW w:w="2138" w:type="dxa"/>
            <w:shd w:val="clear" w:color="auto" w:fill="auto"/>
            <w:vAlign w:val="bottom"/>
          </w:tcPr>
          <w:p w14:paraId="7B54A2FD" w14:textId="551ED54A"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22,902,798.44</w:t>
            </w:r>
          </w:p>
        </w:tc>
      </w:tr>
      <w:tr w:rsidR="0058693F" w:rsidRPr="0058693F" w14:paraId="43D0AA26" w14:textId="77777777" w:rsidTr="0058693F">
        <w:trPr>
          <w:trHeight w:val="227"/>
          <w:jc w:val="center"/>
        </w:trPr>
        <w:tc>
          <w:tcPr>
            <w:tcW w:w="8500" w:type="dxa"/>
          </w:tcPr>
          <w:p w14:paraId="52A51090" w14:textId="26E092F4" w:rsidR="0058693F" w:rsidRPr="0058693F" w:rsidRDefault="0058693F" w:rsidP="0058693F">
            <w:pPr>
              <w:rPr>
                <w:rFonts w:ascii="Arial" w:hAnsi="Arial" w:cs="Arial"/>
                <w:sz w:val="18"/>
                <w:szCs w:val="18"/>
              </w:rPr>
            </w:pPr>
            <w:r w:rsidRPr="0058693F">
              <w:rPr>
                <w:rFonts w:ascii="Arial" w:hAnsi="Arial" w:cs="Arial"/>
                <w:sz w:val="18"/>
                <w:szCs w:val="18"/>
              </w:rPr>
              <w:t>Incentivo para venta final de gasolina y Diesel</w:t>
            </w:r>
          </w:p>
        </w:tc>
        <w:tc>
          <w:tcPr>
            <w:tcW w:w="2138" w:type="dxa"/>
            <w:shd w:val="clear" w:color="auto" w:fill="auto"/>
            <w:vAlign w:val="bottom"/>
          </w:tcPr>
          <w:p w14:paraId="21794173" w14:textId="02B7A5FB"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52,540,659.99</w:t>
            </w:r>
          </w:p>
        </w:tc>
      </w:tr>
      <w:tr w:rsidR="0058693F" w:rsidRPr="0058693F" w14:paraId="09696C67" w14:textId="77777777" w:rsidTr="0058693F">
        <w:trPr>
          <w:trHeight w:val="227"/>
          <w:jc w:val="center"/>
        </w:trPr>
        <w:tc>
          <w:tcPr>
            <w:tcW w:w="8500" w:type="dxa"/>
          </w:tcPr>
          <w:p w14:paraId="40D004D4" w14:textId="06F8AEE5" w:rsidR="0058693F" w:rsidRPr="0058693F" w:rsidRDefault="0058693F" w:rsidP="0058693F">
            <w:pPr>
              <w:rPr>
                <w:rFonts w:ascii="Arial" w:hAnsi="Arial" w:cs="Arial"/>
                <w:sz w:val="18"/>
                <w:szCs w:val="18"/>
              </w:rPr>
            </w:pPr>
            <w:r w:rsidRPr="0058693F">
              <w:rPr>
                <w:rFonts w:ascii="Arial" w:hAnsi="Arial" w:cs="Arial"/>
                <w:sz w:val="18"/>
                <w:szCs w:val="18"/>
              </w:rPr>
              <w:t>Fondo de fiscalización</w:t>
            </w:r>
          </w:p>
        </w:tc>
        <w:tc>
          <w:tcPr>
            <w:tcW w:w="2138" w:type="dxa"/>
            <w:shd w:val="clear" w:color="auto" w:fill="auto"/>
            <w:vAlign w:val="bottom"/>
          </w:tcPr>
          <w:p w14:paraId="075600CD" w14:textId="4491361D"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52,848,429.69</w:t>
            </w:r>
          </w:p>
        </w:tc>
      </w:tr>
      <w:tr w:rsidR="0058693F" w:rsidRPr="0058693F" w14:paraId="63D8BC92" w14:textId="77777777" w:rsidTr="0058693F">
        <w:trPr>
          <w:trHeight w:val="227"/>
          <w:jc w:val="center"/>
        </w:trPr>
        <w:tc>
          <w:tcPr>
            <w:tcW w:w="8500" w:type="dxa"/>
          </w:tcPr>
          <w:p w14:paraId="171389AA" w14:textId="6A3173DE" w:rsidR="0058693F" w:rsidRPr="0058693F" w:rsidRDefault="0058693F" w:rsidP="0058693F">
            <w:pPr>
              <w:rPr>
                <w:rFonts w:ascii="Arial" w:hAnsi="Arial" w:cs="Arial"/>
                <w:sz w:val="18"/>
                <w:szCs w:val="18"/>
              </w:rPr>
            </w:pPr>
            <w:r w:rsidRPr="0058693F">
              <w:rPr>
                <w:rFonts w:ascii="Arial" w:hAnsi="Arial" w:cs="Arial"/>
                <w:sz w:val="18"/>
                <w:szCs w:val="18"/>
              </w:rPr>
              <w:t>Fondo de compensación ISAN</w:t>
            </w:r>
          </w:p>
        </w:tc>
        <w:tc>
          <w:tcPr>
            <w:tcW w:w="2138" w:type="dxa"/>
            <w:shd w:val="clear" w:color="auto" w:fill="auto"/>
            <w:vAlign w:val="bottom"/>
          </w:tcPr>
          <w:p w14:paraId="6394F06F" w14:textId="540674C5"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3,665,615.00</w:t>
            </w:r>
          </w:p>
        </w:tc>
      </w:tr>
      <w:tr w:rsidR="0058693F" w:rsidRPr="0058693F" w14:paraId="6C5BEB69" w14:textId="77777777" w:rsidTr="0058693F">
        <w:trPr>
          <w:trHeight w:val="227"/>
          <w:jc w:val="center"/>
        </w:trPr>
        <w:tc>
          <w:tcPr>
            <w:tcW w:w="8500" w:type="dxa"/>
          </w:tcPr>
          <w:p w14:paraId="205FCC4E" w14:textId="00C35C52" w:rsidR="0058693F" w:rsidRPr="0058693F" w:rsidRDefault="0058693F" w:rsidP="0058693F">
            <w:pPr>
              <w:rPr>
                <w:rFonts w:ascii="Arial" w:hAnsi="Arial" w:cs="Arial"/>
                <w:sz w:val="18"/>
                <w:szCs w:val="18"/>
              </w:rPr>
            </w:pPr>
            <w:r w:rsidRPr="0058693F">
              <w:rPr>
                <w:rFonts w:ascii="Arial" w:hAnsi="Arial" w:cs="Arial"/>
                <w:sz w:val="18"/>
                <w:szCs w:val="18"/>
              </w:rPr>
              <w:t>Fondo general de participaciones (FEIEF) gasto operación</w:t>
            </w:r>
          </w:p>
        </w:tc>
        <w:tc>
          <w:tcPr>
            <w:tcW w:w="2138" w:type="dxa"/>
            <w:shd w:val="clear" w:color="auto" w:fill="auto"/>
            <w:vAlign w:val="bottom"/>
          </w:tcPr>
          <w:p w14:paraId="162D8BE1" w14:textId="0BA3863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15,000,000.00</w:t>
            </w:r>
          </w:p>
        </w:tc>
      </w:tr>
      <w:tr w:rsidR="0058693F" w:rsidRPr="0058693F" w14:paraId="605CBFFC" w14:textId="77777777" w:rsidTr="0058693F">
        <w:trPr>
          <w:trHeight w:val="227"/>
          <w:jc w:val="center"/>
        </w:trPr>
        <w:tc>
          <w:tcPr>
            <w:tcW w:w="8500" w:type="dxa"/>
          </w:tcPr>
          <w:p w14:paraId="4AD4B69A" w14:textId="1A37773E" w:rsidR="0058693F" w:rsidRPr="0058693F" w:rsidRDefault="0058693F" w:rsidP="0058693F">
            <w:pPr>
              <w:rPr>
                <w:rFonts w:ascii="Arial" w:hAnsi="Arial" w:cs="Arial"/>
                <w:sz w:val="18"/>
                <w:szCs w:val="18"/>
              </w:rPr>
            </w:pPr>
            <w:r w:rsidRPr="0058693F">
              <w:rPr>
                <w:rFonts w:ascii="Arial" w:hAnsi="Arial" w:cs="Arial"/>
                <w:sz w:val="18"/>
                <w:szCs w:val="18"/>
              </w:rPr>
              <w:t>Fondo REPECOS e intermedios</w:t>
            </w:r>
          </w:p>
        </w:tc>
        <w:tc>
          <w:tcPr>
            <w:tcW w:w="2138" w:type="dxa"/>
            <w:shd w:val="clear" w:color="auto" w:fill="auto"/>
            <w:vAlign w:val="bottom"/>
          </w:tcPr>
          <w:p w14:paraId="5D6E0258" w14:textId="6750407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1,212,753.00</w:t>
            </w:r>
          </w:p>
        </w:tc>
      </w:tr>
      <w:tr w:rsidR="0058693F" w:rsidRPr="0058693F" w14:paraId="5EF575D4" w14:textId="77777777" w:rsidTr="0058693F">
        <w:trPr>
          <w:trHeight w:val="227"/>
          <w:jc w:val="center"/>
        </w:trPr>
        <w:tc>
          <w:tcPr>
            <w:tcW w:w="8500" w:type="dxa"/>
          </w:tcPr>
          <w:p w14:paraId="1215A77B" w14:textId="085ED894" w:rsidR="0058693F" w:rsidRPr="0058693F" w:rsidRDefault="0058693F" w:rsidP="0058693F">
            <w:pPr>
              <w:rPr>
                <w:rFonts w:ascii="Arial" w:hAnsi="Arial" w:cs="Arial"/>
                <w:sz w:val="18"/>
                <w:szCs w:val="18"/>
              </w:rPr>
            </w:pPr>
            <w:r w:rsidRPr="0058693F">
              <w:rPr>
                <w:rFonts w:ascii="Arial" w:hAnsi="Arial" w:cs="Arial"/>
                <w:sz w:val="18"/>
                <w:szCs w:val="18"/>
              </w:rPr>
              <w:t>Participaciones derivadas de ingresos locales (rendimientos)</w:t>
            </w:r>
          </w:p>
        </w:tc>
        <w:tc>
          <w:tcPr>
            <w:tcW w:w="2138" w:type="dxa"/>
            <w:shd w:val="clear" w:color="auto" w:fill="auto"/>
            <w:vAlign w:val="bottom"/>
          </w:tcPr>
          <w:p w14:paraId="63C6DC11" w14:textId="21404DE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18,235,043.80</w:t>
            </w:r>
          </w:p>
        </w:tc>
      </w:tr>
      <w:tr w:rsidR="0058693F" w:rsidRPr="0058693F" w14:paraId="162E0B2B" w14:textId="77777777" w:rsidTr="0058693F">
        <w:trPr>
          <w:trHeight w:val="227"/>
          <w:jc w:val="center"/>
        </w:trPr>
        <w:tc>
          <w:tcPr>
            <w:tcW w:w="8500" w:type="dxa"/>
          </w:tcPr>
          <w:p w14:paraId="04749344" w14:textId="46B6234C" w:rsidR="0058693F" w:rsidRPr="0058693F" w:rsidRDefault="0058693F" w:rsidP="0058693F">
            <w:pPr>
              <w:rPr>
                <w:rFonts w:ascii="Arial" w:hAnsi="Arial" w:cs="Arial"/>
                <w:sz w:val="18"/>
                <w:szCs w:val="18"/>
              </w:rPr>
            </w:pPr>
            <w:r w:rsidRPr="0058693F">
              <w:rPr>
                <w:rFonts w:ascii="Arial" w:hAnsi="Arial" w:cs="Arial"/>
                <w:sz w:val="18"/>
                <w:szCs w:val="18"/>
              </w:rPr>
              <w:t>Fondo de aportaciones para los servicios de salud (servicios personales)</w:t>
            </w:r>
          </w:p>
        </w:tc>
        <w:tc>
          <w:tcPr>
            <w:tcW w:w="2138" w:type="dxa"/>
            <w:shd w:val="clear" w:color="auto" w:fill="auto"/>
            <w:vAlign w:val="bottom"/>
          </w:tcPr>
          <w:p w14:paraId="0742511A" w14:textId="0A1D858E"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1,090,703,666.58</w:t>
            </w:r>
          </w:p>
        </w:tc>
      </w:tr>
      <w:tr w:rsidR="0058693F" w:rsidRPr="0058693F" w14:paraId="0383E277" w14:textId="77777777" w:rsidTr="0058693F">
        <w:trPr>
          <w:trHeight w:val="227"/>
          <w:jc w:val="center"/>
        </w:trPr>
        <w:tc>
          <w:tcPr>
            <w:tcW w:w="8500" w:type="dxa"/>
          </w:tcPr>
          <w:p w14:paraId="2473860D" w14:textId="02ABB22E" w:rsidR="0058693F" w:rsidRPr="0058693F" w:rsidRDefault="0058693F" w:rsidP="0058693F">
            <w:pPr>
              <w:rPr>
                <w:rFonts w:ascii="Arial" w:hAnsi="Arial" w:cs="Arial"/>
                <w:sz w:val="18"/>
                <w:szCs w:val="18"/>
              </w:rPr>
            </w:pPr>
            <w:r w:rsidRPr="0058693F">
              <w:rPr>
                <w:rFonts w:ascii="Arial" w:hAnsi="Arial" w:cs="Arial"/>
                <w:sz w:val="18"/>
                <w:szCs w:val="18"/>
              </w:rPr>
              <w:t>Fondo de aportaciones para los servicios de salud (gasto operación)</w:t>
            </w:r>
          </w:p>
        </w:tc>
        <w:tc>
          <w:tcPr>
            <w:tcW w:w="2138" w:type="dxa"/>
            <w:shd w:val="clear" w:color="auto" w:fill="auto"/>
            <w:vAlign w:val="bottom"/>
          </w:tcPr>
          <w:p w14:paraId="7EEA747D" w14:textId="792A51EE"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255,218,058.97</w:t>
            </w:r>
          </w:p>
        </w:tc>
      </w:tr>
      <w:tr w:rsidR="0058693F" w:rsidRPr="0058693F" w14:paraId="5D0468B7" w14:textId="77777777" w:rsidTr="0058693F">
        <w:trPr>
          <w:trHeight w:val="227"/>
          <w:jc w:val="center"/>
        </w:trPr>
        <w:tc>
          <w:tcPr>
            <w:tcW w:w="8500" w:type="dxa"/>
          </w:tcPr>
          <w:p w14:paraId="6A9DB1ED" w14:textId="76575A45" w:rsidR="0058693F" w:rsidRPr="0058693F" w:rsidRDefault="0058693F" w:rsidP="0058693F">
            <w:pPr>
              <w:rPr>
                <w:rFonts w:ascii="Arial" w:hAnsi="Arial" w:cs="Arial"/>
                <w:sz w:val="18"/>
                <w:szCs w:val="18"/>
              </w:rPr>
            </w:pPr>
            <w:r w:rsidRPr="0058693F">
              <w:rPr>
                <w:rFonts w:ascii="Arial" w:hAnsi="Arial" w:cs="Arial"/>
                <w:sz w:val="18"/>
                <w:szCs w:val="18"/>
              </w:rPr>
              <w:t>INSABI prestación gratuita servicios salud y demás insumos (servicios personales)</w:t>
            </w:r>
          </w:p>
        </w:tc>
        <w:tc>
          <w:tcPr>
            <w:tcW w:w="2138" w:type="dxa"/>
            <w:shd w:val="clear" w:color="auto" w:fill="auto"/>
            <w:vAlign w:val="bottom"/>
          </w:tcPr>
          <w:p w14:paraId="3EBFBEB8" w14:textId="025BFA6D"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277,356,517.40</w:t>
            </w:r>
          </w:p>
        </w:tc>
      </w:tr>
      <w:tr w:rsidR="0058693F" w:rsidRPr="0058693F" w14:paraId="302B5C34" w14:textId="77777777" w:rsidTr="0058693F">
        <w:trPr>
          <w:trHeight w:val="227"/>
          <w:jc w:val="center"/>
        </w:trPr>
        <w:tc>
          <w:tcPr>
            <w:tcW w:w="8500" w:type="dxa"/>
          </w:tcPr>
          <w:p w14:paraId="51EA3868" w14:textId="5E49E59C" w:rsidR="0058693F" w:rsidRPr="0058693F" w:rsidRDefault="0058693F" w:rsidP="0058693F">
            <w:pPr>
              <w:rPr>
                <w:rFonts w:ascii="Arial" w:hAnsi="Arial" w:cs="Arial"/>
                <w:sz w:val="18"/>
                <w:szCs w:val="18"/>
              </w:rPr>
            </w:pPr>
            <w:r w:rsidRPr="0058693F">
              <w:rPr>
                <w:rFonts w:ascii="Arial" w:hAnsi="Arial" w:cs="Arial"/>
                <w:sz w:val="18"/>
                <w:szCs w:val="18"/>
              </w:rPr>
              <w:lastRenderedPageBreak/>
              <w:t>E023 atención a la salud</w:t>
            </w:r>
          </w:p>
        </w:tc>
        <w:tc>
          <w:tcPr>
            <w:tcW w:w="2138" w:type="dxa"/>
            <w:shd w:val="clear" w:color="auto" w:fill="auto"/>
            <w:vAlign w:val="bottom"/>
          </w:tcPr>
          <w:p w14:paraId="2182C0CE" w14:textId="0A14AC9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16,339,985.00</w:t>
            </w:r>
          </w:p>
        </w:tc>
      </w:tr>
      <w:tr w:rsidR="0058693F" w:rsidRPr="0058693F" w14:paraId="376C9EBF" w14:textId="77777777" w:rsidTr="0058693F">
        <w:trPr>
          <w:trHeight w:val="227"/>
          <w:jc w:val="center"/>
        </w:trPr>
        <w:tc>
          <w:tcPr>
            <w:tcW w:w="8500" w:type="dxa"/>
          </w:tcPr>
          <w:p w14:paraId="43D57964" w14:textId="343DF865" w:rsidR="0058693F" w:rsidRPr="0058693F" w:rsidRDefault="0058693F" w:rsidP="0058693F">
            <w:pPr>
              <w:rPr>
                <w:rFonts w:ascii="Arial" w:hAnsi="Arial" w:cs="Arial"/>
                <w:sz w:val="18"/>
                <w:szCs w:val="18"/>
              </w:rPr>
            </w:pPr>
            <w:r w:rsidRPr="0058693F">
              <w:rPr>
                <w:rFonts w:ascii="Arial" w:hAnsi="Arial" w:cs="Arial"/>
                <w:sz w:val="18"/>
                <w:szCs w:val="18"/>
              </w:rPr>
              <w:t>FPGC sustitución obra hospital general de Tlaxcala</w:t>
            </w:r>
          </w:p>
        </w:tc>
        <w:tc>
          <w:tcPr>
            <w:tcW w:w="2138" w:type="dxa"/>
            <w:shd w:val="clear" w:color="auto" w:fill="auto"/>
            <w:vAlign w:val="bottom"/>
          </w:tcPr>
          <w:p w14:paraId="6F9EBAAE" w14:textId="38CBC576"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35,336,284.30</w:t>
            </w:r>
          </w:p>
        </w:tc>
      </w:tr>
      <w:tr w:rsidR="0058693F" w:rsidRPr="0058693F" w14:paraId="298E0675" w14:textId="77777777" w:rsidTr="0058693F">
        <w:trPr>
          <w:trHeight w:val="227"/>
          <w:jc w:val="center"/>
        </w:trPr>
        <w:tc>
          <w:tcPr>
            <w:tcW w:w="8500" w:type="dxa"/>
          </w:tcPr>
          <w:p w14:paraId="02B7A639" w14:textId="672C677A" w:rsidR="0058693F" w:rsidRPr="0058693F" w:rsidRDefault="0058693F" w:rsidP="0058693F">
            <w:pPr>
              <w:rPr>
                <w:rFonts w:ascii="Arial" w:hAnsi="Arial" w:cs="Arial"/>
                <w:sz w:val="18"/>
                <w:szCs w:val="18"/>
              </w:rPr>
            </w:pPr>
            <w:r w:rsidRPr="0058693F">
              <w:rPr>
                <w:rFonts w:ascii="Arial" w:hAnsi="Arial" w:cs="Arial"/>
                <w:sz w:val="18"/>
                <w:szCs w:val="18"/>
              </w:rPr>
              <w:t>Aportación liquida estatal 2020 (gasto operación)</w:t>
            </w:r>
          </w:p>
        </w:tc>
        <w:tc>
          <w:tcPr>
            <w:tcW w:w="2138" w:type="dxa"/>
            <w:shd w:val="clear" w:color="auto" w:fill="auto"/>
            <w:vAlign w:val="bottom"/>
          </w:tcPr>
          <w:p w14:paraId="5A70843D" w14:textId="01B87C9A"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692,273.51</w:t>
            </w:r>
          </w:p>
        </w:tc>
      </w:tr>
      <w:tr w:rsidR="0058693F" w:rsidRPr="0058693F" w14:paraId="470F2840" w14:textId="77777777" w:rsidTr="0058693F">
        <w:trPr>
          <w:trHeight w:val="227"/>
          <w:jc w:val="center"/>
        </w:trPr>
        <w:tc>
          <w:tcPr>
            <w:tcW w:w="8500" w:type="dxa"/>
          </w:tcPr>
          <w:p w14:paraId="30BE1F61" w14:textId="14EEFE30" w:rsidR="0058693F" w:rsidRPr="0058693F" w:rsidRDefault="0058693F" w:rsidP="0058693F">
            <w:pPr>
              <w:rPr>
                <w:rFonts w:ascii="Arial" w:hAnsi="Arial" w:cs="Arial"/>
                <w:sz w:val="18"/>
                <w:szCs w:val="18"/>
              </w:rPr>
            </w:pPr>
            <w:r w:rsidRPr="0058693F">
              <w:rPr>
                <w:rFonts w:ascii="Arial" w:hAnsi="Arial" w:cs="Arial"/>
                <w:sz w:val="18"/>
                <w:szCs w:val="18"/>
              </w:rPr>
              <w:t>Prevención y tratamiento de las adicciones 2021</w:t>
            </w:r>
          </w:p>
        </w:tc>
        <w:tc>
          <w:tcPr>
            <w:tcW w:w="2138" w:type="dxa"/>
            <w:shd w:val="clear" w:color="auto" w:fill="auto"/>
            <w:vAlign w:val="bottom"/>
          </w:tcPr>
          <w:p w14:paraId="08C6A0B0" w14:textId="570EB34A"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2,911,355.00</w:t>
            </w:r>
          </w:p>
        </w:tc>
      </w:tr>
      <w:tr w:rsidR="0058693F" w:rsidRPr="0058693F" w14:paraId="4E5C015D" w14:textId="77777777" w:rsidTr="0058693F">
        <w:trPr>
          <w:trHeight w:val="227"/>
          <w:jc w:val="center"/>
        </w:trPr>
        <w:tc>
          <w:tcPr>
            <w:tcW w:w="8500" w:type="dxa"/>
          </w:tcPr>
          <w:p w14:paraId="747E39D4" w14:textId="7443AE12" w:rsidR="0058693F" w:rsidRPr="0058693F" w:rsidRDefault="0058693F" w:rsidP="0058693F">
            <w:pPr>
              <w:tabs>
                <w:tab w:val="left" w:pos="7309"/>
              </w:tabs>
              <w:rPr>
                <w:rFonts w:ascii="Arial" w:hAnsi="Arial" w:cs="Arial"/>
                <w:sz w:val="18"/>
                <w:szCs w:val="18"/>
              </w:rPr>
            </w:pPr>
            <w:r w:rsidRPr="0058693F">
              <w:rPr>
                <w:rFonts w:ascii="Arial" w:hAnsi="Arial" w:cs="Arial"/>
                <w:sz w:val="18"/>
                <w:szCs w:val="18"/>
              </w:rPr>
              <w:t>INSABI prestación gratuita servicios salud y demás insumos (gasto operación)</w:t>
            </w:r>
          </w:p>
        </w:tc>
        <w:tc>
          <w:tcPr>
            <w:tcW w:w="2138" w:type="dxa"/>
            <w:shd w:val="clear" w:color="auto" w:fill="auto"/>
            <w:vAlign w:val="bottom"/>
          </w:tcPr>
          <w:p w14:paraId="297D7E1E" w14:textId="4268A32A"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127,887,099.68</w:t>
            </w:r>
          </w:p>
        </w:tc>
      </w:tr>
      <w:tr w:rsidR="0058693F" w:rsidRPr="0058693F" w14:paraId="643747B1" w14:textId="77777777" w:rsidTr="0058693F">
        <w:trPr>
          <w:trHeight w:val="227"/>
          <w:jc w:val="center"/>
        </w:trPr>
        <w:tc>
          <w:tcPr>
            <w:tcW w:w="8500" w:type="dxa"/>
          </w:tcPr>
          <w:p w14:paraId="2BE2E69B" w14:textId="766035CE" w:rsidR="0058693F" w:rsidRPr="0058693F" w:rsidRDefault="0058693F" w:rsidP="0058693F">
            <w:pPr>
              <w:tabs>
                <w:tab w:val="left" w:pos="7309"/>
              </w:tabs>
              <w:rPr>
                <w:rFonts w:ascii="Arial" w:hAnsi="Arial" w:cs="Arial"/>
                <w:sz w:val="18"/>
                <w:szCs w:val="18"/>
              </w:rPr>
            </w:pPr>
            <w:r w:rsidRPr="0058693F">
              <w:rPr>
                <w:rFonts w:ascii="Arial" w:hAnsi="Arial" w:cs="Arial"/>
                <w:sz w:val="18"/>
                <w:szCs w:val="18"/>
              </w:rPr>
              <w:t>Fortalecimiento a la atención medica</w:t>
            </w:r>
          </w:p>
        </w:tc>
        <w:tc>
          <w:tcPr>
            <w:tcW w:w="2138" w:type="dxa"/>
            <w:shd w:val="clear" w:color="auto" w:fill="auto"/>
            <w:vAlign w:val="bottom"/>
          </w:tcPr>
          <w:p w14:paraId="3AB59C3B" w14:textId="48782E79"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8,426,313.96</w:t>
            </w:r>
          </w:p>
        </w:tc>
      </w:tr>
      <w:tr w:rsidR="0058693F" w:rsidRPr="0058693F" w14:paraId="620EF969" w14:textId="77777777" w:rsidTr="007C6888">
        <w:trPr>
          <w:trHeight w:val="227"/>
          <w:jc w:val="center"/>
        </w:trPr>
        <w:tc>
          <w:tcPr>
            <w:tcW w:w="8500" w:type="dxa"/>
          </w:tcPr>
          <w:p w14:paraId="620EF966" w14:textId="3C71899F" w:rsidR="0058693F" w:rsidRPr="0058693F" w:rsidRDefault="0058693F" w:rsidP="0058693F">
            <w:pPr>
              <w:rPr>
                <w:rFonts w:ascii="Arial" w:hAnsi="Arial" w:cs="Arial"/>
                <w:sz w:val="18"/>
                <w:szCs w:val="18"/>
              </w:rPr>
            </w:pPr>
            <w:r>
              <w:rPr>
                <w:rFonts w:ascii="Arial" w:hAnsi="Arial" w:cs="Arial"/>
                <w:sz w:val="18"/>
                <w:szCs w:val="18"/>
              </w:rPr>
              <w:t>Afaspe 2021</w:t>
            </w:r>
          </w:p>
        </w:tc>
        <w:tc>
          <w:tcPr>
            <w:tcW w:w="2138" w:type="dxa"/>
          </w:tcPr>
          <w:p w14:paraId="620EF967" w14:textId="11CE0EA2" w:rsidR="0058693F" w:rsidRPr="0058693F" w:rsidRDefault="0058693F" w:rsidP="0058693F">
            <w:pPr>
              <w:jc w:val="right"/>
              <w:rPr>
                <w:rFonts w:ascii="Arial" w:hAnsi="Arial" w:cs="Arial"/>
                <w:noProof/>
                <w:sz w:val="18"/>
                <w:szCs w:val="18"/>
              </w:rPr>
            </w:pPr>
            <w:r w:rsidRPr="0058693F">
              <w:rPr>
                <w:rFonts w:ascii="Arial" w:hAnsi="Arial" w:cs="Arial"/>
                <w:sz w:val="18"/>
                <w:szCs w:val="18"/>
              </w:rPr>
              <w:t>4</w:t>
            </w:r>
            <w:r>
              <w:rPr>
                <w:rFonts w:ascii="Arial" w:hAnsi="Arial" w:cs="Arial"/>
                <w:sz w:val="18"/>
                <w:szCs w:val="18"/>
              </w:rPr>
              <w:t>8</w:t>
            </w:r>
            <w:r w:rsidRPr="0058693F">
              <w:rPr>
                <w:rFonts w:ascii="Arial" w:hAnsi="Arial" w:cs="Arial"/>
                <w:sz w:val="18"/>
                <w:szCs w:val="18"/>
              </w:rPr>
              <w:t>,</w:t>
            </w:r>
            <w:r>
              <w:rPr>
                <w:rFonts w:ascii="Arial" w:hAnsi="Arial" w:cs="Arial"/>
                <w:sz w:val="18"/>
                <w:szCs w:val="18"/>
              </w:rPr>
              <w:t>264</w:t>
            </w:r>
            <w:r w:rsidRPr="0058693F">
              <w:rPr>
                <w:rFonts w:ascii="Arial" w:hAnsi="Arial" w:cs="Arial"/>
                <w:sz w:val="18"/>
                <w:szCs w:val="18"/>
              </w:rPr>
              <w:t>,</w:t>
            </w:r>
            <w:r>
              <w:rPr>
                <w:rFonts w:ascii="Arial" w:hAnsi="Arial" w:cs="Arial"/>
                <w:sz w:val="18"/>
                <w:szCs w:val="18"/>
              </w:rPr>
              <w:t>438</w:t>
            </w:r>
            <w:r w:rsidRPr="0058693F">
              <w:rPr>
                <w:rFonts w:ascii="Arial" w:hAnsi="Arial" w:cs="Arial"/>
                <w:sz w:val="18"/>
                <w:szCs w:val="18"/>
              </w:rPr>
              <w:t>.</w:t>
            </w:r>
            <w:r>
              <w:rPr>
                <w:rFonts w:ascii="Arial" w:hAnsi="Arial" w:cs="Arial"/>
                <w:sz w:val="18"/>
                <w:szCs w:val="18"/>
              </w:rPr>
              <w:t>61</w:t>
            </w:r>
          </w:p>
        </w:tc>
      </w:tr>
      <w:tr w:rsidR="0058693F" w:rsidRPr="0058693F" w14:paraId="620EF989" w14:textId="77777777" w:rsidTr="00B803CE">
        <w:trPr>
          <w:trHeight w:val="240"/>
          <w:jc w:val="center"/>
        </w:trPr>
        <w:tc>
          <w:tcPr>
            <w:tcW w:w="8500" w:type="dxa"/>
            <w:hideMark/>
          </w:tcPr>
          <w:p w14:paraId="620EF986" w14:textId="27B15C27" w:rsidR="0058693F" w:rsidRPr="0058693F" w:rsidRDefault="0058693F" w:rsidP="0058693F">
            <w:pPr>
              <w:rPr>
                <w:rFonts w:ascii="Arial" w:eastAsia="Times New Roman" w:hAnsi="Arial" w:cs="Arial"/>
                <w:b/>
                <w:sz w:val="18"/>
                <w:szCs w:val="18"/>
                <w:lang w:val="es-ES" w:eastAsia="es-ES"/>
              </w:rPr>
            </w:pPr>
            <w:r w:rsidRPr="0058693F">
              <w:rPr>
                <w:rFonts w:ascii="Arial" w:hAnsi="Arial" w:cs="Arial"/>
                <w:b/>
                <w:sz w:val="18"/>
                <w:szCs w:val="18"/>
              </w:rPr>
              <w:t>Suma</w:t>
            </w:r>
          </w:p>
        </w:tc>
        <w:tc>
          <w:tcPr>
            <w:tcW w:w="2138" w:type="dxa"/>
          </w:tcPr>
          <w:p w14:paraId="620EF987" w14:textId="0E8B3FE7" w:rsidR="0058693F" w:rsidRPr="0058693F" w:rsidRDefault="0058693F" w:rsidP="0058693F">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2,808,543,852.49</w:t>
            </w:r>
            <w:r>
              <w:rPr>
                <w:rFonts w:ascii="Arial" w:hAnsi="Arial" w:cs="Arial"/>
                <w:b/>
                <w:sz w:val="18"/>
                <w:szCs w:val="18"/>
              </w:rPr>
              <w:fldChar w:fldCharType="end"/>
            </w:r>
          </w:p>
        </w:tc>
      </w:tr>
    </w:tbl>
    <w:p w14:paraId="4EB6F089" w14:textId="77777777" w:rsidR="00670D29" w:rsidRDefault="00670D29" w:rsidP="00AC7F8A">
      <w:pPr>
        <w:pStyle w:val="ROMANOS"/>
        <w:spacing w:after="0" w:line="240" w:lineRule="exact"/>
        <w:rPr>
          <w:lang w:val="es-MX"/>
        </w:rPr>
      </w:pPr>
    </w:p>
    <w:p w14:paraId="17835E79" w14:textId="77777777" w:rsidR="00670D29" w:rsidRDefault="00670D29"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04F66562"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DA2474">
        <w:rPr>
          <w:lang w:val="es-MX"/>
        </w:rPr>
        <w:t xml:space="preserve"> </w:t>
      </w:r>
      <w:r w:rsidR="00250686">
        <w:rPr>
          <w:lang w:val="es-MX"/>
        </w:rPr>
        <w:t>integrados conforme a lo siguiente:</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6799" w:type="dxa"/>
        <w:jc w:val="center"/>
        <w:tblLayout w:type="fixed"/>
        <w:tblLook w:val="04A0" w:firstRow="1" w:lastRow="0" w:firstColumn="1" w:lastColumn="0" w:noHBand="0" w:noVBand="1"/>
      </w:tblPr>
      <w:tblGrid>
        <w:gridCol w:w="5524"/>
        <w:gridCol w:w="1275"/>
      </w:tblGrid>
      <w:tr w:rsidR="00DA2474" w:rsidRPr="002F653B" w14:paraId="3B610E87" w14:textId="77777777" w:rsidTr="002F653B">
        <w:trPr>
          <w:trHeight w:val="227"/>
          <w:jc w:val="center"/>
        </w:trPr>
        <w:tc>
          <w:tcPr>
            <w:tcW w:w="5524" w:type="dxa"/>
          </w:tcPr>
          <w:p w14:paraId="6D00BEF4" w14:textId="46844C9D" w:rsidR="00DA2474" w:rsidRPr="002F653B" w:rsidRDefault="003E1FD7" w:rsidP="002F653B">
            <w:pPr>
              <w:rPr>
                <w:rFonts w:ascii="Arial" w:hAnsi="Arial" w:cs="Arial"/>
                <w:sz w:val="18"/>
                <w:szCs w:val="18"/>
              </w:rPr>
            </w:pPr>
            <w:r w:rsidRPr="002F653B">
              <w:rPr>
                <w:rFonts w:ascii="Arial" w:hAnsi="Arial" w:cs="Arial"/>
                <w:sz w:val="18"/>
                <w:szCs w:val="18"/>
              </w:rPr>
              <w:t>Concepto</w:t>
            </w:r>
          </w:p>
        </w:tc>
        <w:tc>
          <w:tcPr>
            <w:tcW w:w="1275" w:type="dxa"/>
          </w:tcPr>
          <w:p w14:paraId="50AA969E" w14:textId="77777777" w:rsidR="00DA2474" w:rsidRPr="002F653B" w:rsidRDefault="00DA2474" w:rsidP="002F653B">
            <w:pPr>
              <w:jc w:val="center"/>
              <w:rPr>
                <w:rFonts w:ascii="Arial" w:hAnsi="Arial" w:cs="Arial"/>
                <w:sz w:val="18"/>
                <w:szCs w:val="18"/>
              </w:rPr>
            </w:pPr>
            <w:r w:rsidRPr="002F653B">
              <w:rPr>
                <w:rFonts w:ascii="Arial" w:hAnsi="Arial" w:cs="Arial"/>
                <w:sz w:val="18"/>
                <w:szCs w:val="18"/>
              </w:rPr>
              <w:t>Importe</w:t>
            </w:r>
          </w:p>
        </w:tc>
      </w:tr>
      <w:tr w:rsidR="0058693F" w:rsidRPr="002F653B" w14:paraId="417B0378" w14:textId="77777777" w:rsidTr="002F653B">
        <w:trPr>
          <w:trHeight w:val="227"/>
          <w:jc w:val="center"/>
        </w:trPr>
        <w:tc>
          <w:tcPr>
            <w:tcW w:w="5524" w:type="dxa"/>
          </w:tcPr>
          <w:p w14:paraId="137F4B1F" w14:textId="05AD1A09" w:rsidR="0058693F" w:rsidRPr="002F653B" w:rsidRDefault="000E299E" w:rsidP="002F653B">
            <w:pPr>
              <w:rPr>
                <w:rFonts w:ascii="Arial" w:hAnsi="Arial" w:cs="Arial"/>
                <w:sz w:val="18"/>
                <w:szCs w:val="18"/>
              </w:rPr>
            </w:pPr>
            <w:r>
              <w:rPr>
                <w:rFonts w:ascii="Arial" w:hAnsi="Arial" w:cs="Arial"/>
                <w:sz w:val="18"/>
                <w:szCs w:val="18"/>
              </w:rPr>
              <w:t>Indemnización de Seguros</w:t>
            </w:r>
          </w:p>
        </w:tc>
        <w:tc>
          <w:tcPr>
            <w:tcW w:w="1275" w:type="dxa"/>
          </w:tcPr>
          <w:p w14:paraId="15719558" w14:textId="5CCC8809" w:rsidR="0058693F" w:rsidRPr="002F653B" w:rsidRDefault="000E299E" w:rsidP="000E299E">
            <w:pPr>
              <w:jc w:val="right"/>
              <w:rPr>
                <w:rFonts w:ascii="Arial" w:hAnsi="Arial" w:cs="Arial"/>
                <w:sz w:val="18"/>
                <w:szCs w:val="18"/>
              </w:rPr>
            </w:pPr>
            <w:r>
              <w:rPr>
                <w:rFonts w:ascii="Arial" w:hAnsi="Arial" w:cs="Arial"/>
                <w:sz w:val="18"/>
                <w:szCs w:val="18"/>
              </w:rPr>
              <w:t>455,101.40</w:t>
            </w:r>
          </w:p>
        </w:tc>
      </w:tr>
      <w:tr w:rsidR="00DA2474" w:rsidRPr="002F653B" w14:paraId="62702669" w14:textId="77777777" w:rsidTr="002F653B">
        <w:trPr>
          <w:trHeight w:val="227"/>
          <w:jc w:val="center"/>
        </w:trPr>
        <w:tc>
          <w:tcPr>
            <w:tcW w:w="5524" w:type="dxa"/>
          </w:tcPr>
          <w:p w14:paraId="689B30DF" w14:textId="77777777" w:rsidR="00DA2474" w:rsidRPr="002F653B" w:rsidRDefault="00DA2474" w:rsidP="002F653B">
            <w:pPr>
              <w:rPr>
                <w:rFonts w:ascii="Arial" w:hAnsi="Arial" w:cs="Arial"/>
                <w:sz w:val="18"/>
                <w:szCs w:val="18"/>
              </w:rPr>
            </w:pPr>
            <w:r w:rsidRPr="002F653B">
              <w:rPr>
                <w:rFonts w:ascii="Arial" w:hAnsi="Arial" w:cs="Arial"/>
                <w:sz w:val="18"/>
                <w:szCs w:val="18"/>
              </w:rPr>
              <w:t>Derivados de reintegros</w:t>
            </w:r>
          </w:p>
        </w:tc>
        <w:tc>
          <w:tcPr>
            <w:tcW w:w="1275" w:type="dxa"/>
          </w:tcPr>
          <w:p w14:paraId="24AED6B8" w14:textId="2C0F8D07" w:rsidR="00DA2474" w:rsidRPr="002F653B" w:rsidRDefault="00DA2474" w:rsidP="002F653B">
            <w:pPr>
              <w:jc w:val="right"/>
              <w:rPr>
                <w:rFonts w:ascii="Arial" w:hAnsi="Arial" w:cs="Arial"/>
                <w:sz w:val="18"/>
                <w:szCs w:val="18"/>
              </w:rPr>
            </w:pPr>
            <w:r w:rsidRPr="002F653B">
              <w:rPr>
                <w:rFonts w:ascii="Arial" w:hAnsi="Arial" w:cs="Arial"/>
                <w:sz w:val="18"/>
                <w:szCs w:val="18"/>
              </w:rPr>
              <w:t>47.15</w:t>
            </w:r>
          </w:p>
        </w:tc>
      </w:tr>
      <w:tr w:rsidR="002F653B" w:rsidRPr="002F653B" w14:paraId="7318A9E2" w14:textId="77777777" w:rsidTr="002F653B">
        <w:trPr>
          <w:trHeight w:val="227"/>
          <w:jc w:val="center"/>
        </w:trPr>
        <w:tc>
          <w:tcPr>
            <w:tcW w:w="5524" w:type="dxa"/>
          </w:tcPr>
          <w:p w14:paraId="5369B95A" w14:textId="1606073B" w:rsidR="002F653B" w:rsidRPr="002F653B" w:rsidRDefault="002F653B" w:rsidP="002F653B">
            <w:pPr>
              <w:rPr>
                <w:rFonts w:ascii="Arial" w:hAnsi="Arial" w:cs="Arial"/>
                <w:sz w:val="18"/>
                <w:szCs w:val="18"/>
              </w:rPr>
            </w:pPr>
            <w:r w:rsidRPr="002F653B">
              <w:rPr>
                <w:rFonts w:ascii="Arial" w:hAnsi="Arial" w:cs="Arial"/>
                <w:sz w:val="18"/>
                <w:szCs w:val="18"/>
              </w:rPr>
              <w:t>Sanciones a proveedores 21</w:t>
            </w:r>
          </w:p>
        </w:tc>
        <w:tc>
          <w:tcPr>
            <w:tcW w:w="1275" w:type="dxa"/>
          </w:tcPr>
          <w:p w14:paraId="19F8A683" w14:textId="61935E47" w:rsidR="002F653B" w:rsidRPr="002F653B" w:rsidRDefault="000E299E" w:rsidP="002F653B">
            <w:pPr>
              <w:jc w:val="right"/>
              <w:rPr>
                <w:rFonts w:ascii="Arial" w:hAnsi="Arial" w:cs="Arial"/>
                <w:sz w:val="18"/>
                <w:szCs w:val="18"/>
              </w:rPr>
            </w:pPr>
            <w:r>
              <w:rPr>
                <w:rFonts w:ascii="Arial" w:hAnsi="Arial" w:cs="Arial"/>
                <w:sz w:val="18"/>
                <w:szCs w:val="18"/>
              </w:rPr>
              <w:t>315,844.08</w:t>
            </w:r>
          </w:p>
        </w:tc>
      </w:tr>
      <w:tr w:rsidR="002F653B" w:rsidRPr="002F653B" w14:paraId="3E5F92C3" w14:textId="77777777" w:rsidTr="002F653B">
        <w:trPr>
          <w:trHeight w:val="227"/>
          <w:jc w:val="center"/>
        </w:trPr>
        <w:tc>
          <w:tcPr>
            <w:tcW w:w="5524" w:type="dxa"/>
            <w:noWrap/>
          </w:tcPr>
          <w:p w14:paraId="65F782FA" w14:textId="29B13E49" w:rsidR="002F653B" w:rsidRPr="002F653B" w:rsidRDefault="002F653B" w:rsidP="002F653B">
            <w:pPr>
              <w:rPr>
                <w:rFonts w:ascii="Arial" w:eastAsia="Times New Roman" w:hAnsi="Arial" w:cs="Arial"/>
                <w:sz w:val="18"/>
                <w:szCs w:val="18"/>
                <w:lang w:eastAsia="es-ES"/>
              </w:rPr>
            </w:pPr>
            <w:r w:rsidRPr="002F653B">
              <w:rPr>
                <w:rFonts w:ascii="Arial" w:hAnsi="Arial" w:cs="Arial"/>
                <w:sz w:val="18"/>
                <w:szCs w:val="18"/>
              </w:rPr>
              <w:t>Sanción a proveedores 19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68966C" w14:textId="357AA6D6" w:rsidR="002F653B" w:rsidRPr="002F653B" w:rsidRDefault="002F653B" w:rsidP="002F653B">
            <w:pPr>
              <w:jc w:val="right"/>
              <w:rPr>
                <w:rFonts w:ascii="Arial" w:hAnsi="Arial" w:cs="Arial"/>
                <w:noProof/>
                <w:sz w:val="18"/>
                <w:szCs w:val="18"/>
              </w:rPr>
            </w:pPr>
            <w:r w:rsidRPr="002F653B">
              <w:rPr>
                <w:rFonts w:ascii="Arial" w:hAnsi="Arial" w:cs="Arial"/>
                <w:sz w:val="18"/>
                <w:szCs w:val="18"/>
              </w:rPr>
              <w:t>7,115.73</w:t>
            </w:r>
          </w:p>
        </w:tc>
      </w:tr>
      <w:tr w:rsidR="00DA2474" w:rsidRPr="002F653B" w14:paraId="09F5ED77" w14:textId="77777777" w:rsidTr="002F653B">
        <w:trPr>
          <w:trHeight w:val="227"/>
          <w:jc w:val="center"/>
        </w:trPr>
        <w:tc>
          <w:tcPr>
            <w:tcW w:w="5524" w:type="dxa"/>
          </w:tcPr>
          <w:p w14:paraId="037E749F" w14:textId="77777777" w:rsidR="00DA2474" w:rsidRPr="002F653B" w:rsidRDefault="00DA2474" w:rsidP="002F653B">
            <w:pPr>
              <w:rPr>
                <w:rFonts w:ascii="Arial" w:hAnsi="Arial" w:cs="Arial"/>
                <w:b/>
                <w:sz w:val="18"/>
                <w:szCs w:val="18"/>
              </w:rPr>
            </w:pPr>
            <w:r w:rsidRPr="002F653B">
              <w:rPr>
                <w:rFonts w:ascii="Arial" w:hAnsi="Arial" w:cs="Arial"/>
                <w:b/>
                <w:sz w:val="18"/>
                <w:szCs w:val="18"/>
              </w:rPr>
              <w:t xml:space="preserve">Suma </w:t>
            </w:r>
          </w:p>
        </w:tc>
        <w:tc>
          <w:tcPr>
            <w:tcW w:w="1275" w:type="dxa"/>
          </w:tcPr>
          <w:p w14:paraId="254CAF83" w14:textId="5234904D" w:rsidR="00DA2474" w:rsidRPr="002F653B" w:rsidRDefault="000E299E" w:rsidP="002F653B">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778,108.36</w:t>
            </w:r>
            <w:r>
              <w:rPr>
                <w:rFonts w:ascii="Arial" w:hAnsi="Arial" w:cs="Arial"/>
                <w:b/>
                <w:sz w:val="18"/>
                <w:szCs w:val="18"/>
              </w:rPr>
              <w:fldChar w:fldCharType="end"/>
            </w:r>
          </w:p>
        </w:tc>
      </w:tr>
    </w:tbl>
    <w:p w14:paraId="6C93F5BB" w14:textId="164D0621" w:rsidR="00507531" w:rsidRDefault="00507531" w:rsidP="004F10D5">
      <w:pPr>
        <w:pStyle w:val="ROMANOS"/>
        <w:tabs>
          <w:tab w:val="clear" w:pos="720"/>
          <w:tab w:val="left" w:pos="288"/>
        </w:tabs>
        <w:spacing w:after="0" w:line="240" w:lineRule="exact"/>
        <w:ind w:left="284" w:firstLine="4"/>
        <w:rPr>
          <w:lang w:val="es-MX"/>
        </w:rPr>
      </w:pPr>
    </w:p>
    <w:p w14:paraId="23F0EEAA" w14:textId="77777777" w:rsidR="00DA2474" w:rsidRPr="009A5967" w:rsidRDefault="00DA2474"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w:t>
      </w:r>
      <w:proofErr w:type="spellStart"/>
      <w:r w:rsidR="003C1E83">
        <w:rPr>
          <w:rFonts w:ascii="Arial" w:hAnsi="Arial" w:cs="Arial"/>
          <w:sz w:val="18"/>
          <w:szCs w:val="18"/>
          <w:lang w:val="es-ES"/>
        </w:rPr>
        <w:t>asi</w:t>
      </w:r>
      <w:proofErr w:type="spellEnd"/>
      <w:r w:rsidR="003C1E83">
        <w:rPr>
          <w:rFonts w:ascii="Arial" w:hAnsi="Arial" w:cs="Arial"/>
          <w:sz w:val="18"/>
          <w:szCs w:val="18"/>
          <w:lang w:val="es-ES"/>
        </w:rPr>
        <w:t xml:space="preserve">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7338BDE"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0E299E">
        <w:rPr>
          <w:rFonts w:ascii="Arial" w:hAnsi="Arial" w:cs="Arial"/>
          <w:sz w:val="18"/>
          <w:szCs w:val="18"/>
        </w:rPr>
        <w:t>74.10</w:t>
      </w:r>
      <w:r>
        <w:rPr>
          <w:rFonts w:ascii="Arial" w:hAnsi="Arial" w:cs="Arial"/>
          <w:sz w:val="18"/>
          <w:szCs w:val="18"/>
        </w:rPr>
        <w:t xml:space="preserve">%, mientras que el </w:t>
      </w:r>
      <w:r w:rsidR="000E299E">
        <w:rPr>
          <w:rFonts w:ascii="Arial" w:hAnsi="Arial" w:cs="Arial"/>
          <w:sz w:val="18"/>
          <w:szCs w:val="18"/>
        </w:rPr>
        <w:t>11</w:t>
      </w:r>
      <w:r w:rsidR="0004354B">
        <w:rPr>
          <w:rFonts w:ascii="Arial" w:hAnsi="Arial" w:cs="Arial"/>
          <w:sz w:val="18"/>
          <w:szCs w:val="18"/>
        </w:rPr>
        <w:t>.</w:t>
      </w:r>
      <w:r w:rsidR="000E299E">
        <w:rPr>
          <w:rFonts w:ascii="Arial" w:hAnsi="Arial" w:cs="Arial"/>
          <w:sz w:val="18"/>
          <w:szCs w:val="18"/>
        </w:rPr>
        <w:t>36</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0E299E">
        <w:rPr>
          <w:rFonts w:ascii="Arial" w:hAnsi="Arial" w:cs="Arial"/>
          <w:sz w:val="18"/>
          <w:szCs w:val="18"/>
        </w:rPr>
        <w:t>14.34</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DA2474">
        <w:rPr>
          <w:rFonts w:ascii="Arial" w:hAnsi="Arial" w:cs="Arial"/>
          <w:sz w:val="18"/>
          <w:szCs w:val="18"/>
        </w:rPr>
        <w:t>,</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0E299E">
        <w:rPr>
          <w:rFonts w:ascii="Arial" w:hAnsi="Arial" w:cs="Arial"/>
          <w:sz w:val="18"/>
          <w:szCs w:val="18"/>
        </w:rPr>
        <w:t>20</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5DA08900" w:rsidR="002E5ED2" w:rsidRDefault="002E5ED2" w:rsidP="00082C0D">
      <w:pPr>
        <w:pStyle w:val="ROMANOS"/>
        <w:spacing w:after="0" w:line="240" w:lineRule="exact"/>
        <w:ind w:left="0" w:firstLine="0"/>
        <w:rPr>
          <w:lang w:val="es-MX"/>
        </w:rPr>
      </w:pPr>
    </w:p>
    <w:p w14:paraId="72B4BEE8" w14:textId="77777777" w:rsidR="00262851" w:rsidRPr="009A5967" w:rsidRDefault="00262851"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25703BD2" w:rsidR="00A16D87" w:rsidRPr="002C6BD8" w:rsidRDefault="000E299E" w:rsidP="00A16D87">
            <w:pPr>
              <w:pStyle w:val="Texto"/>
              <w:spacing w:after="0" w:line="240" w:lineRule="exact"/>
              <w:ind w:firstLine="0"/>
              <w:jc w:val="right"/>
              <w:rPr>
                <w:szCs w:val="18"/>
                <w:lang w:val="es-MX"/>
              </w:rPr>
            </w:pPr>
            <w:r>
              <w:rPr>
                <w:szCs w:val="18"/>
                <w:lang w:val="es-MX"/>
              </w:rPr>
              <w:t>600,781,458.34</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620EF9BE" w14:textId="4B83A897" w:rsidR="00A16D87" w:rsidRPr="002E38A5" w:rsidRDefault="000E299E" w:rsidP="000E299E">
            <w:pPr>
              <w:pStyle w:val="Texto"/>
              <w:spacing w:after="0" w:line="240" w:lineRule="exact"/>
              <w:ind w:firstLine="0"/>
              <w:jc w:val="right"/>
              <w:rPr>
                <w:b/>
                <w:szCs w:val="18"/>
                <w:lang w:val="es-MX"/>
              </w:rPr>
            </w:pPr>
            <w:r w:rsidRPr="000E299E">
              <w:rPr>
                <w:b/>
                <w:szCs w:val="18"/>
                <w:lang w:val="es-MX"/>
              </w:rPr>
              <w:t>600,781,458.34</w:t>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8"/>
        <w:gridCol w:w="1392"/>
      </w:tblGrid>
      <w:tr w:rsidR="001C21BB" w:rsidRPr="000E299E" w14:paraId="54F96B0E" w14:textId="77777777" w:rsidTr="000E299E">
        <w:trPr>
          <w:trHeight w:val="175"/>
          <w:jc w:val="center"/>
        </w:trPr>
        <w:tc>
          <w:tcPr>
            <w:tcW w:w="4768" w:type="dxa"/>
            <w:shd w:val="clear" w:color="auto" w:fill="auto"/>
            <w:vAlign w:val="center"/>
          </w:tcPr>
          <w:p w14:paraId="45EA7562" w14:textId="0FB67172"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Descripción</w:t>
            </w:r>
          </w:p>
        </w:tc>
        <w:tc>
          <w:tcPr>
            <w:tcW w:w="1392" w:type="dxa"/>
            <w:shd w:val="clear" w:color="auto" w:fill="auto"/>
            <w:vAlign w:val="center"/>
          </w:tcPr>
          <w:p w14:paraId="4EA61827" w14:textId="28D9B3D7"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Importe</w:t>
            </w:r>
          </w:p>
        </w:tc>
      </w:tr>
      <w:tr w:rsidR="00565193" w:rsidRPr="000E299E" w14:paraId="2556A397" w14:textId="77777777" w:rsidTr="000E299E">
        <w:trPr>
          <w:trHeight w:val="175"/>
          <w:jc w:val="center"/>
        </w:trPr>
        <w:tc>
          <w:tcPr>
            <w:tcW w:w="4768" w:type="dxa"/>
            <w:shd w:val="clear" w:color="auto" w:fill="auto"/>
          </w:tcPr>
          <w:p w14:paraId="7FB0408D" w14:textId="2799F6BD" w:rsidR="00565193" w:rsidRPr="000E299E" w:rsidRDefault="00565193"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Construcciones en Proceso en Bienes Propios, (</w:t>
            </w:r>
            <w:r w:rsidRPr="000E299E">
              <w:rPr>
                <w:rFonts w:ascii="Arial" w:hAnsi="Arial" w:cs="Arial"/>
                <w:sz w:val="18"/>
                <w:szCs w:val="18"/>
              </w:rPr>
              <w:t>FPGC Sustitución de Obra al Hospital General de Tlaxcala.)</w:t>
            </w:r>
          </w:p>
        </w:tc>
        <w:tc>
          <w:tcPr>
            <w:tcW w:w="1392" w:type="dxa"/>
            <w:shd w:val="clear" w:color="auto" w:fill="auto"/>
          </w:tcPr>
          <w:p w14:paraId="27A94F5E" w14:textId="01949785" w:rsidR="00565193" w:rsidRPr="000E299E" w:rsidRDefault="00262851" w:rsidP="000E299E">
            <w:pPr>
              <w:spacing w:after="0" w:line="240" w:lineRule="auto"/>
              <w:jc w:val="right"/>
              <w:rPr>
                <w:rFonts w:ascii="Arial" w:eastAsia="Times New Roman" w:hAnsi="Arial" w:cs="Arial"/>
                <w:noProof/>
                <w:color w:val="000000"/>
                <w:sz w:val="18"/>
                <w:szCs w:val="18"/>
                <w:lang w:eastAsia="es-MX"/>
              </w:rPr>
            </w:pPr>
            <w:r w:rsidRPr="000E299E">
              <w:rPr>
                <w:rFonts w:ascii="Arial" w:eastAsia="Times New Roman" w:hAnsi="Arial" w:cs="Arial"/>
                <w:noProof/>
                <w:color w:val="000000"/>
                <w:sz w:val="18"/>
                <w:szCs w:val="18"/>
                <w:lang w:eastAsia="es-MX"/>
              </w:rPr>
              <w:t>35,017,867.18</w:t>
            </w:r>
          </w:p>
        </w:tc>
      </w:tr>
      <w:tr w:rsidR="000E299E" w:rsidRPr="000E299E" w14:paraId="13BFC637" w14:textId="77777777" w:rsidTr="000E299E">
        <w:trPr>
          <w:trHeight w:val="285"/>
          <w:jc w:val="center"/>
        </w:trPr>
        <w:tc>
          <w:tcPr>
            <w:tcW w:w="4768" w:type="dxa"/>
            <w:shd w:val="clear" w:color="auto" w:fill="auto"/>
            <w:hideMark/>
          </w:tcPr>
          <w:p w14:paraId="35553DA9" w14:textId="2E663C6D"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de administración</w:t>
            </w:r>
          </w:p>
        </w:tc>
        <w:tc>
          <w:tcPr>
            <w:tcW w:w="1392" w:type="dxa"/>
            <w:shd w:val="clear" w:color="auto" w:fill="auto"/>
            <w:hideMark/>
          </w:tcPr>
          <w:p w14:paraId="0F74ED49" w14:textId="2225AB66"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13,025,887.49</w:t>
            </w:r>
          </w:p>
        </w:tc>
      </w:tr>
      <w:tr w:rsidR="000E299E" w:rsidRPr="000E299E" w14:paraId="11A6F3BC" w14:textId="77777777" w:rsidTr="000E299E">
        <w:trPr>
          <w:trHeight w:val="285"/>
          <w:jc w:val="center"/>
        </w:trPr>
        <w:tc>
          <w:tcPr>
            <w:tcW w:w="4768" w:type="dxa"/>
            <w:shd w:val="clear" w:color="auto" w:fill="auto"/>
          </w:tcPr>
          <w:p w14:paraId="7BC9B67D" w14:textId="2E32BAA3"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Educacional y Recreativo</w:t>
            </w:r>
          </w:p>
        </w:tc>
        <w:tc>
          <w:tcPr>
            <w:tcW w:w="1392" w:type="dxa"/>
            <w:shd w:val="clear" w:color="auto" w:fill="auto"/>
          </w:tcPr>
          <w:p w14:paraId="046AD62B" w14:textId="54D5A4E8"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89,298.56</w:t>
            </w:r>
          </w:p>
        </w:tc>
      </w:tr>
      <w:tr w:rsidR="000E299E" w:rsidRPr="000E299E" w14:paraId="1A37BD35" w14:textId="77777777" w:rsidTr="000E299E">
        <w:trPr>
          <w:trHeight w:val="285"/>
          <w:jc w:val="center"/>
        </w:trPr>
        <w:tc>
          <w:tcPr>
            <w:tcW w:w="4768" w:type="dxa"/>
            <w:shd w:val="clear" w:color="auto" w:fill="auto"/>
          </w:tcPr>
          <w:p w14:paraId="50FDA25B" w14:textId="3733B090"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Equipo e instrumental médico y de laboratorio</w:t>
            </w:r>
          </w:p>
        </w:tc>
        <w:tc>
          <w:tcPr>
            <w:tcW w:w="1392" w:type="dxa"/>
            <w:shd w:val="clear" w:color="auto" w:fill="auto"/>
          </w:tcPr>
          <w:p w14:paraId="2D4A65FF" w14:textId="3FA9352A"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86,322,631.31</w:t>
            </w:r>
          </w:p>
        </w:tc>
      </w:tr>
      <w:tr w:rsidR="000E299E" w:rsidRPr="000E299E" w14:paraId="64A628BA" w14:textId="77777777" w:rsidTr="000E299E">
        <w:trPr>
          <w:trHeight w:val="285"/>
          <w:jc w:val="center"/>
        </w:trPr>
        <w:tc>
          <w:tcPr>
            <w:tcW w:w="4768" w:type="dxa"/>
            <w:shd w:val="clear" w:color="auto" w:fill="auto"/>
          </w:tcPr>
          <w:p w14:paraId="7EF18473" w14:textId="4C5C651F"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Vehículos y Equipo de Transporte</w:t>
            </w:r>
          </w:p>
        </w:tc>
        <w:tc>
          <w:tcPr>
            <w:tcW w:w="1392" w:type="dxa"/>
            <w:shd w:val="clear" w:color="auto" w:fill="auto"/>
          </w:tcPr>
          <w:p w14:paraId="12731981" w14:textId="3CB7F0A8"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0</w:t>
            </w:r>
          </w:p>
        </w:tc>
      </w:tr>
      <w:tr w:rsidR="00262851" w:rsidRPr="000E299E" w14:paraId="345E1504" w14:textId="77777777" w:rsidTr="000E299E">
        <w:trPr>
          <w:trHeight w:val="285"/>
          <w:jc w:val="center"/>
        </w:trPr>
        <w:tc>
          <w:tcPr>
            <w:tcW w:w="4768" w:type="dxa"/>
            <w:shd w:val="clear" w:color="auto" w:fill="auto"/>
          </w:tcPr>
          <w:p w14:paraId="1486EA73" w14:textId="71C05AAF" w:rsidR="00262851" w:rsidRPr="000E299E" w:rsidRDefault="00262851"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Maquinaria, otros equipos y herramientas</w:t>
            </w:r>
          </w:p>
        </w:tc>
        <w:tc>
          <w:tcPr>
            <w:tcW w:w="1392" w:type="dxa"/>
            <w:shd w:val="clear" w:color="auto" w:fill="auto"/>
          </w:tcPr>
          <w:p w14:paraId="16DCEC33" w14:textId="67FFAA93" w:rsidR="00262851"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sz w:val="18"/>
                <w:szCs w:val="18"/>
              </w:rPr>
              <w:t>1,259,039.48</w:t>
            </w:r>
          </w:p>
        </w:tc>
      </w:tr>
      <w:tr w:rsidR="00262851" w:rsidRPr="000E299E" w14:paraId="551D9475" w14:textId="77777777" w:rsidTr="000E299E">
        <w:trPr>
          <w:trHeight w:val="285"/>
          <w:jc w:val="center"/>
        </w:trPr>
        <w:tc>
          <w:tcPr>
            <w:tcW w:w="4768" w:type="dxa"/>
            <w:shd w:val="clear" w:color="auto" w:fill="auto"/>
          </w:tcPr>
          <w:p w14:paraId="162361B8" w14:textId="20567203" w:rsidR="00262851" w:rsidRPr="000E299E" w:rsidRDefault="00262851"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Software</w:t>
            </w:r>
          </w:p>
        </w:tc>
        <w:tc>
          <w:tcPr>
            <w:tcW w:w="1392" w:type="dxa"/>
            <w:shd w:val="clear" w:color="auto" w:fill="auto"/>
          </w:tcPr>
          <w:p w14:paraId="666894B3" w14:textId="597E7D46" w:rsidR="00262851" w:rsidRPr="000E299E" w:rsidRDefault="00262851" w:rsidP="000E299E">
            <w:pPr>
              <w:spacing w:after="0" w:line="240" w:lineRule="auto"/>
              <w:jc w:val="right"/>
              <w:rPr>
                <w:rFonts w:ascii="Arial" w:hAnsi="Arial" w:cs="Arial"/>
                <w:sz w:val="18"/>
                <w:szCs w:val="18"/>
              </w:rPr>
            </w:pPr>
            <w:r w:rsidRPr="000E299E">
              <w:rPr>
                <w:rFonts w:ascii="Arial" w:hAnsi="Arial" w:cs="Arial"/>
                <w:sz w:val="18"/>
                <w:szCs w:val="18"/>
              </w:rPr>
              <w:t>1,166.98</w:t>
            </w:r>
          </w:p>
        </w:tc>
      </w:tr>
      <w:tr w:rsidR="00565193" w:rsidRPr="000E299E" w14:paraId="61FA41E6" w14:textId="77777777" w:rsidTr="000E299E">
        <w:trPr>
          <w:trHeight w:val="285"/>
          <w:jc w:val="center"/>
        </w:trPr>
        <w:tc>
          <w:tcPr>
            <w:tcW w:w="4768" w:type="dxa"/>
            <w:shd w:val="clear" w:color="auto" w:fill="auto"/>
          </w:tcPr>
          <w:p w14:paraId="6A24E695" w14:textId="300BA785" w:rsidR="00565193" w:rsidRPr="000E299E" w:rsidRDefault="00565193" w:rsidP="000E299E">
            <w:pPr>
              <w:spacing w:after="0" w:line="240" w:lineRule="auto"/>
              <w:rPr>
                <w:rFonts w:ascii="Arial" w:eastAsia="Times New Roman" w:hAnsi="Arial" w:cs="Arial"/>
                <w:b/>
                <w:color w:val="000000"/>
                <w:sz w:val="18"/>
                <w:szCs w:val="18"/>
                <w:lang w:eastAsia="es-MX"/>
              </w:rPr>
            </w:pPr>
            <w:r w:rsidRPr="000E299E">
              <w:rPr>
                <w:rFonts w:ascii="Arial" w:eastAsia="Times New Roman" w:hAnsi="Arial" w:cs="Arial"/>
                <w:b/>
                <w:color w:val="000000"/>
                <w:sz w:val="18"/>
                <w:szCs w:val="18"/>
                <w:lang w:eastAsia="es-MX"/>
              </w:rPr>
              <w:t>Suma</w:t>
            </w:r>
          </w:p>
        </w:tc>
        <w:tc>
          <w:tcPr>
            <w:tcW w:w="1392" w:type="dxa"/>
            <w:shd w:val="clear" w:color="auto" w:fill="auto"/>
          </w:tcPr>
          <w:p w14:paraId="24AED3A6" w14:textId="14F522D1" w:rsidR="00565193" w:rsidRPr="000E299E" w:rsidRDefault="000E299E" w:rsidP="000E299E">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135,715,891</w:t>
            </w:r>
            <w:r>
              <w:rPr>
                <w:rFonts w:ascii="Arial" w:eastAsia="Times New Roman" w:hAnsi="Arial" w:cs="Arial"/>
                <w:b/>
                <w:color w:val="000000"/>
                <w:sz w:val="18"/>
                <w:szCs w:val="18"/>
                <w:lang w:eastAsia="es-MX"/>
              </w:rPr>
              <w:fldChar w:fldCharType="end"/>
            </w:r>
            <w:r>
              <w:rPr>
                <w:rFonts w:ascii="Arial" w:eastAsia="Times New Roman" w:hAnsi="Arial" w:cs="Arial"/>
                <w:b/>
                <w:color w:val="000000"/>
                <w:sz w:val="18"/>
                <w:szCs w:val="18"/>
                <w:lang w:eastAsia="es-MX"/>
              </w:rPr>
              <w:t>.00</w:t>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261F4156" w:rsidR="002E5ED2" w:rsidRDefault="009C3AF7" w:rsidP="00AC7F8A">
      <w:pPr>
        <w:pStyle w:val="Texto"/>
        <w:spacing w:after="0" w:line="240" w:lineRule="exact"/>
        <w:ind w:firstLine="0"/>
        <w:jc w:val="center"/>
        <w:rPr>
          <w:szCs w:val="18"/>
        </w:rPr>
      </w:pPr>
      <w:r>
        <w:rPr>
          <w:noProof/>
          <w:lang w:val="es-MX" w:eastAsia="es-MX"/>
        </w:rPr>
        <w:object w:dxaOrig="21945" w:dyaOrig="16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0;margin-top:17.65pt;width:678pt;height:329.55pt;z-index:251672576;mso-position-horizontal-relative:text;mso-position-vertical-relative:text">
            <v:imagedata r:id="rId8" o:title=""/>
            <w10:wrap type="topAndBottom"/>
          </v:shape>
          <o:OLEObject Type="Embed" ProgID="Excel.Sheet.12" ShapeID="_x0000_s1072" DrawAspect="Content" ObjectID="_1696421707" r:id="rId9"/>
        </w:object>
      </w:r>
    </w:p>
    <w:p w14:paraId="37531506" w14:textId="57E5CE11"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0522E241" w:rsidR="002E5ED2" w:rsidRDefault="002E5ED2" w:rsidP="00AC7F8A">
      <w:pPr>
        <w:pStyle w:val="Texto"/>
        <w:spacing w:after="0" w:line="240" w:lineRule="exact"/>
        <w:ind w:firstLine="0"/>
        <w:jc w:val="center"/>
        <w:rPr>
          <w:szCs w:val="18"/>
        </w:rPr>
      </w:pPr>
    </w:p>
    <w:p w14:paraId="620EF9D4" w14:textId="2F472C93" w:rsidR="00AC7F8A" w:rsidRDefault="00AC7F8A" w:rsidP="00AC7F8A">
      <w:pPr>
        <w:pStyle w:val="Texto"/>
        <w:spacing w:after="0" w:line="240" w:lineRule="exact"/>
        <w:ind w:firstLine="0"/>
        <w:jc w:val="center"/>
        <w:rPr>
          <w:szCs w:val="18"/>
        </w:rPr>
      </w:pPr>
    </w:p>
    <w:p w14:paraId="2F219D6C" w14:textId="264E8ED6" w:rsidR="00B32D71" w:rsidRDefault="009C3AF7" w:rsidP="0062599C">
      <w:pPr>
        <w:pStyle w:val="Texto"/>
        <w:spacing w:after="0" w:line="240" w:lineRule="exact"/>
        <w:ind w:firstLine="0"/>
        <w:rPr>
          <w:szCs w:val="18"/>
        </w:rPr>
      </w:pPr>
      <w:r>
        <w:rPr>
          <w:noProof/>
          <w:szCs w:val="18"/>
        </w:rPr>
        <w:object w:dxaOrig="21945" w:dyaOrig="16440" w14:anchorId="620EFAA1">
          <v:shape id="_x0000_s1074" type="#_x0000_t75" style="position:absolute;left:0;text-align:left;margin-left:9.15pt;margin-top:36.65pt;width:681.1pt;height:344.95pt;z-index:251675648">
            <v:imagedata r:id="rId10" o:title=""/>
            <w10:wrap type="topAndBottom"/>
          </v:shape>
          <o:OLEObject Type="Embed" ProgID="Excel.Sheet.8" ShapeID="_x0000_s1074" DrawAspect="Content" ObjectID="_1696421708" r:id="rId11"/>
        </w:object>
      </w: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4F3C9530" w14:textId="77777777" w:rsidR="00D1094D" w:rsidRDefault="00D1094D" w:rsidP="00AC7F8A">
      <w:pPr>
        <w:pStyle w:val="Texto"/>
        <w:spacing w:after="0" w:line="240" w:lineRule="exact"/>
        <w:ind w:firstLine="0"/>
        <w:jc w:val="center"/>
        <w:rPr>
          <w:szCs w:val="18"/>
        </w:rPr>
      </w:pPr>
    </w:p>
    <w:p w14:paraId="62342DEC" w14:textId="77777777" w:rsidR="00D1094D" w:rsidRDefault="00D1094D" w:rsidP="00AC7F8A">
      <w:pPr>
        <w:pStyle w:val="Texto"/>
        <w:spacing w:after="0" w:line="240" w:lineRule="exact"/>
        <w:ind w:firstLine="0"/>
        <w:jc w:val="center"/>
        <w:rPr>
          <w:szCs w:val="18"/>
        </w:rPr>
      </w:pPr>
    </w:p>
    <w:p w14:paraId="06D2AEA0" w14:textId="77777777" w:rsidR="00D1094D" w:rsidRDefault="00D1094D"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075" w:type="dxa"/>
        <w:jc w:val="center"/>
        <w:tblLook w:val="04A0" w:firstRow="1" w:lastRow="0" w:firstColumn="1" w:lastColumn="0" w:noHBand="0" w:noVBand="1"/>
      </w:tblPr>
      <w:tblGrid>
        <w:gridCol w:w="6374"/>
        <w:gridCol w:w="1701"/>
      </w:tblGrid>
      <w:tr w:rsidR="003E1FD7" w:rsidRPr="00336D6C" w14:paraId="16581DC9" w14:textId="77777777" w:rsidTr="00336D6C">
        <w:trPr>
          <w:trHeight w:val="285"/>
          <w:jc w:val="center"/>
        </w:trPr>
        <w:tc>
          <w:tcPr>
            <w:tcW w:w="6374" w:type="dxa"/>
          </w:tcPr>
          <w:p w14:paraId="651BE207" w14:textId="0C7FA64E" w:rsidR="003E1FD7" w:rsidRPr="00336D6C" w:rsidRDefault="003E1FD7" w:rsidP="00336D6C">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BB0267" w14:textId="21693ED4" w:rsidR="003E1FD7" w:rsidRPr="00336D6C" w:rsidRDefault="003E1FD7" w:rsidP="003E1FD7">
            <w:pPr>
              <w:jc w:val="center"/>
              <w:rPr>
                <w:rFonts w:ascii="Arial" w:hAnsi="Arial" w:cs="Arial"/>
                <w:color w:val="000000"/>
                <w:sz w:val="18"/>
                <w:szCs w:val="18"/>
              </w:rPr>
            </w:pPr>
            <w:r>
              <w:rPr>
                <w:rFonts w:ascii="Arial" w:hAnsi="Arial" w:cs="Arial"/>
                <w:color w:val="000000"/>
                <w:sz w:val="18"/>
                <w:szCs w:val="18"/>
              </w:rPr>
              <w:t>Importe</w:t>
            </w:r>
          </w:p>
        </w:tc>
      </w:tr>
      <w:tr w:rsidR="00D1094D" w:rsidRPr="00336D6C" w14:paraId="620EF9DF" w14:textId="4F908E94" w:rsidTr="00336D6C">
        <w:trPr>
          <w:trHeight w:val="285"/>
          <w:jc w:val="center"/>
        </w:trPr>
        <w:tc>
          <w:tcPr>
            <w:tcW w:w="6374" w:type="dxa"/>
            <w:hideMark/>
          </w:tcPr>
          <w:p w14:paraId="620EF9DD" w14:textId="681E4C70"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BA949C" w14:textId="47C6AF43"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9,840,857.46</w:t>
            </w:r>
          </w:p>
        </w:tc>
      </w:tr>
      <w:tr w:rsidR="00D1094D" w:rsidRPr="00336D6C" w14:paraId="620EF9E2" w14:textId="4BE42480" w:rsidTr="00336D6C">
        <w:trPr>
          <w:trHeight w:val="285"/>
          <w:jc w:val="center"/>
        </w:trPr>
        <w:tc>
          <w:tcPr>
            <w:tcW w:w="6374" w:type="dxa"/>
          </w:tcPr>
          <w:p w14:paraId="620EF9E0" w14:textId="0CAE1CB5"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tcPr>
          <w:p w14:paraId="0A5917D9" w14:textId="5D31576D"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0</w:t>
            </w:r>
            <w:r w:rsidR="003E1FD7">
              <w:rPr>
                <w:rFonts w:ascii="Arial" w:hAnsi="Arial" w:cs="Arial"/>
                <w:color w:val="000000"/>
                <w:sz w:val="18"/>
                <w:szCs w:val="18"/>
              </w:rPr>
              <w:t>.00</w:t>
            </w:r>
          </w:p>
        </w:tc>
      </w:tr>
      <w:tr w:rsidR="00D1094D" w:rsidRPr="00336D6C" w14:paraId="569F47F9" w14:textId="16F48F0A" w:rsidTr="00336D6C">
        <w:trPr>
          <w:trHeight w:val="285"/>
          <w:jc w:val="center"/>
        </w:trPr>
        <w:tc>
          <w:tcPr>
            <w:tcW w:w="6374" w:type="dxa"/>
          </w:tcPr>
          <w:p w14:paraId="099E6CAF" w14:textId="73AD16F5"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tcPr>
          <w:p w14:paraId="3F2036BE" w14:textId="750FBEA1"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6,800.00</w:t>
            </w:r>
          </w:p>
        </w:tc>
      </w:tr>
      <w:tr w:rsidR="00D1094D" w:rsidRPr="00336D6C" w14:paraId="620EF9E5" w14:textId="51E0F522" w:rsidTr="00336D6C">
        <w:trPr>
          <w:trHeight w:val="285"/>
          <w:jc w:val="center"/>
        </w:trPr>
        <w:tc>
          <w:tcPr>
            <w:tcW w:w="6374" w:type="dxa"/>
            <w:hideMark/>
          </w:tcPr>
          <w:p w14:paraId="620EF9E3" w14:textId="48CE8EEE"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tcPr>
          <w:p w14:paraId="3E28F896" w14:textId="78111022"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156,136,770.73</w:t>
            </w:r>
          </w:p>
        </w:tc>
      </w:tr>
      <w:tr w:rsidR="00D1094D" w:rsidRPr="00336D6C" w14:paraId="620EF9E8" w14:textId="44D56729" w:rsidTr="00336D6C">
        <w:trPr>
          <w:trHeight w:val="257"/>
          <w:jc w:val="center"/>
        </w:trPr>
        <w:tc>
          <w:tcPr>
            <w:tcW w:w="6374" w:type="dxa"/>
            <w:hideMark/>
          </w:tcPr>
          <w:p w14:paraId="620EF9E6" w14:textId="57AADCE6"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Vestuario, blancos, prendas de protección y artículos deportivos</w:t>
            </w:r>
          </w:p>
        </w:tc>
        <w:tc>
          <w:tcPr>
            <w:tcW w:w="1701" w:type="dxa"/>
            <w:tcBorders>
              <w:top w:val="nil"/>
              <w:left w:val="single" w:sz="4" w:space="0" w:color="000000"/>
              <w:bottom w:val="single" w:sz="4" w:space="0" w:color="000000"/>
              <w:right w:val="single" w:sz="4" w:space="0" w:color="000000"/>
            </w:tcBorders>
            <w:shd w:val="clear" w:color="auto" w:fill="auto"/>
          </w:tcPr>
          <w:p w14:paraId="49E37379" w14:textId="41A4ED0D"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5,389,230.54</w:t>
            </w:r>
          </w:p>
        </w:tc>
      </w:tr>
      <w:tr w:rsidR="00D1094D" w:rsidRPr="00336D6C" w14:paraId="620EF9EB" w14:textId="35D1D228" w:rsidTr="00336D6C">
        <w:trPr>
          <w:trHeight w:val="257"/>
          <w:jc w:val="center"/>
        </w:trPr>
        <w:tc>
          <w:tcPr>
            <w:tcW w:w="6374" w:type="dxa"/>
          </w:tcPr>
          <w:p w14:paraId="620EF9E9" w14:textId="6F2B8F8B"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Herramientas, refacciones y accesorios menores</w:t>
            </w:r>
          </w:p>
        </w:tc>
        <w:tc>
          <w:tcPr>
            <w:tcW w:w="1701" w:type="dxa"/>
            <w:tcBorders>
              <w:top w:val="nil"/>
              <w:left w:val="single" w:sz="4" w:space="0" w:color="000000"/>
              <w:bottom w:val="single" w:sz="4" w:space="0" w:color="000000"/>
              <w:right w:val="single" w:sz="4" w:space="0" w:color="000000"/>
            </w:tcBorders>
            <w:shd w:val="clear" w:color="auto" w:fill="auto"/>
          </w:tcPr>
          <w:p w14:paraId="4D782345" w14:textId="6F26D992"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131,232.00</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35306516"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BA36D2">
        <w:rPr>
          <w:szCs w:val="18"/>
        </w:rPr>
        <w:t>30</w:t>
      </w:r>
      <w:r w:rsidRPr="00C53075">
        <w:rPr>
          <w:szCs w:val="18"/>
        </w:rPr>
        <w:t xml:space="preserve"> de </w:t>
      </w:r>
      <w:r w:rsidR="00336D6C">
        <w:rPr>
          <w:szCs w:val="18"/>
        </w:rPr>
        <w:t>septiembre</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lastRenderedPageBreak/>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45FFE46D" w:rsidR="00AC7F8A" w:rsidRDefault="00AC7F8A" w:rsidP="00AC7F8A">
      <w:pPr>
        <w:pStyle w:val="Texto"/>
        <w:spacing w:after="0" w:line="240" w:lineRule="exact"/>
        <w:rPr>
          <w:szCs w:val="18"/>
        </w:rPr>
      </w:pPr>
    </w:p>
    <w:p w14:paraId="46D5D286" w14:textId="77777777" w:rsidR="00931406" w:rsidRDefault="00931406" w:rsidP="00931406">
      <w:pPr>
        <w:pStyle w:val="Texto"/>
        <w:ind w:left="284" w:firstLine="0"/>
      </w:pPr>
      <w:r>
        <w:t>S</w:t>
      </w:r>
      <w:r w:rsidRPr="001A7F34">
        <w:t xml:space="preserve">e informa que la Federación </w:t>
      </w:r>
      <w:r>
        <w:t xml:space="preserve">sigue sin notificar </w:t>
      </w:r>
      <w:r w:rsidRPr="001A7F34">
        <w:t xml:space="preserve">la ministración del recurso en especie </w:t>
      </w:r>
      <w:r>
        <w:t xml:space="preserve">(que debió haber sido el 31 de diciembre del 2020)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29F281E3" w:rsidR="00AC7F8A" w:rsidRPr="00630DB0" w:rsidRDefault="00AC7F8A" w:rsidP="00AD6257">
            <w:pPr>
              <w:pStyle w:val="Texto"/>
              <w:spacing w:after="0" w:line="240" w:lineRule="auto"/>
              <w:ind w:firstLine="0"/>
              <w:jc w:val="center"/>
              <w:rPr>
                <w:szCs w:val="18"/>
              </w:rPr>
            </w:pPr>
            <w:r w:rsidRPr="00630DB0">
              <w:rPr>
                <w:szCs w:val="18"/>
              </w:rPr>
              <w:t xml:space="preserve">Dr. </w:t>
            </w:r>
            <w:r w:rsidR="00F479CD">
              <w:rPr>
                <w:szCs w:val="18"/>
              </w:rPr>
              <w:t>Rigoberto Zamudio Meneses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6A27244A" w:rsidR="00AC7F8A" w:rsidRPr="00630DB0" w:rsidRDefault="00F479CD" w:rsidP="00AD6257">
            <w:pPr>
              <w:pStyle w:val="Texto"/>
              <w:spacing w:after="0" w:line="240" w:lineRule="auto"/>
              <w:ind w:firstLine="0"/>
              <w:jc w:val="center"/>
              <w:rPr>
                <w:szCs w:val="18"/>
              </w:rPr>
            </w:pPr>
            <w:r>
              <w:rPr>
                <w:szCs w:val="18"/>
              </w:rPr>
              <w:t xml:space="preserve">Lic. Claudia </w:t>
            </w:r>
            <w:proofErr w:type="spellStart"/>
            <w:r>
              <w:rPr>
                <w:szCs w:val="18"/>
              </w:rPr>
              <w:t>Ricela</w:t>
            </w:r>
            <w:proofErr w:type="spellEnd"/>
            <w:r>
              <w:rPr>
                <w:szCs w:val="18"/>
              </w:rPr>
              <w:t xml:space="preserve"> Muñoz Salomón</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bookmarkStart w:id="0" w:name="_GoBack"/>
      <w:bookmarkEnd w:id="0"/>
    </w:p>
    <w:sectPr w:rsidR="00001107" w:rsidRPr="006130D1" w:rsidSect="00083F22">
      <w:headerReference w:type="even" r:id="rId13"/>
      <w:headerReference w:type="default" r:id="rId14"/>
      <w:footerReference w:type="even" r:id="rId15"/>
      <w:footerReference w:type="default" r:id="rId1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A736" w14:textId="77777777" w:rsidR="001335BE" w:rsidRDefault="001335BE" w:rsidP="00EA5418">
      <w:pPr>
        <w:spacing w:after="0" w:line="240" w:lineRule="auto"/>
      </w:pPr>
      <w:r>
        <w:separator/>
      </w:r>
    </w:p>
  </w:endnote>
  <w:endnote w:type="continuationSeparator" w:id="0">
    <w:p w14:paraId="7F9F2989" w14:textId="77777777" w:rsidR="001335BE" w:rsidRDefault="001335B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9C3AF7" w:rsidRPr="0013011C" w:rsidRDefault="009C3AF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E56E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4A30B5">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9C3AF7" w:rsidRDefault="009C3A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9C3AF7" w:rsidRPr="008E3652" w:rsidRDefault="009C3AF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05E4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4A30B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0574" w14:textId="77777777" w:rsidR="001335BE" w:rsidRDefault="001335BE" w:rsidP="00EA5418">
      <w:pPr>
        <w:spacing w:after="0" w:line="240" w:lineRule="auto"/>
      </w:pPr>
      <w:r>
        <w:separator/>
      </w:r>
    </w:p>
  </w:footnote>
  <w:footnote w:type="continuationSeparator" w:id="0">
    <w:p w14:paraId="1576804F" w14:textId="77777777" w:rsidR="001335BE" w:rsidRDefault="001335B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9C3AF7" w:rsidRDefault="009C3AF7">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9C3AF7" w:rsidRDefault="009C3A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9C3AF7" w:rsidRDefault="009C3A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9C3AF7" w:rsidRPr="00275FC6" w:rsidRDefault="009C3AF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9C3AF7" w:rsidRDefault="009C3A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9C3AF7" w:rsidRDefault="009C3A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9C3AF7" w:rsidRPr="00275FC6" w:rsidRDefault="009C3AF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9C3AF7" w:rsidRDefault="009C3A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9C3AF7" w:rsidRDefault="009C3A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9C3AF7" w:rsidRPr="00275FC6" w:rsidRDefault="009C3AF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9C3AF7" w:rsidRDefault="009C3A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9C3AF7" w:rsidRDefault="009C3A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9C3AF7" w:rsidRPr="00275FC6" w:rsidRDefault="009C3AF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BD949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9C3AF7" w:rsidRPr="0013011C" w:rsidRDefault="009C3AF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94C40"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92B88"/>
    <w:rsid w:val="000A44DB"/>
    <w:rsid w:val="000A45F6"/>
    <w:rsid w:val="000A5FCF"/>
    <w:rsid w:val="000B1720"/>
    <w:rsid w:val="000B6C7A"/>
    <w:rsid w:val="000B6E41"/>
    <w:rsid w:val="000C02B3"/>
    <w:rsid w:val="000C2891"/>
    <w:rsid w:val="000C464D"/>
    <w:rsid w:val="000C5DCB"/>
    <w:rsid w:val="000C6DC8"/>
    <w:rsid w:val="000D1497"/>
    <w:rsid w:val="000D5AE3"/>
    <w:rsid w:val="000E0F57"/>
    <w:rsid w:val="000E299E"/>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5BE"/>
    <w:rsid w:val="00133BE7"/>
    <w:rsid w:val="00134A99"/>
    <w:rsid w:val="001366B8"/>
    <w:rsid w:val="0014070C"/>
    <w:rsid w:val="00140D99"/>
    <w:rsid w:val="001432AB"/>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A7F34"/>
    <w:rsid w:val="001B03C7"/>
    <w:rsid w:val="001B1B72"/>
    <w:rsid w:val="001B3610"/>
    <w:rsid w:val="001C21BB"/>
    <w:rsid w:val="001C26AA"/>
    <w:rsid w:val="001C2DEA"/>
    <w:rsid w:val="001C45A6"/>
    <w:rsid w:val="001C6FD8"/>
    <w:rsid w:val="001D48F8"/>
    <w:rsid w:val="001D64A5"/>
    <w:rsid w:val="001E0E84"/>
    <w:rsid w:val="001E4CC8"/>
    <w:rsid w:val="001E5882"/>
    <w:rsid w:val="001E6AFC"/>
    <w:rsid w:val="001E7072"/>
    <w:rsid w:val="001F011A"/>
    <w:rsid w:val="001F2C9A"/>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686"/>
    <w:rsid w:val="002509E8"/>
    <w:rsid w:val="00260E91"/>
    <w:rsid w:val="00262851"/>
    <w:rsid w:val="00264426"/>
    <w:rsid w:val="002644BD"/>
    <w:rsid w:val="002715B0"/>
    <w:rsid w:val="002728B8"/>
    <w:rsid w:val="00273C91"/>
    <w:rsid w:val="00274279"/>
    <w:rsid w:val="00274905"/>
    <w:rsid w:val="0027528C"/>
    <w:rsid w:val="00280993"/>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0A7"/>
    <w:rsid w:val="002C012E"/>
    <w:rsid w:val="002C2EA9"/>
    <w:rsid w:val="002C34A7"/>
    <w:rsid w:val="002C6BD8"/>
    <w:rsid w:val="002D1811"/>
    <w:rsid w:val="002D1E17"/>
    <w:rsid w:val="002D2D80"/>
    <w:rsid w:val="002D6D41"/>
    <w:rsid w:val="002E2914"/>
    <w:rsid w:val="002E38A5"/>
    <w:rsid w:val="002E5ED2"/>
    <w:rsid w:val="002F2346"/>
    <w:rsid w:val="002F3894"/>
    <w:rsid w:val="002F4067"/>
    <w:rsid w:val="002F653B"/>
    <w:rsid w:val="003018C5"/>
    <w:rsid w:val="003044E6"/>
    <w:rsid w:val="003105A5"/>
    <w:rsid w:val="00311750"/>
    <w:rsid w:val="0031232F"/>
    <w:rsid w:val="003150CC"/>
    <w:rsid w:val="00316766"/>
    <w:rsid w:val="00316A81"/>
    <w:rsid w:val="003206ED"/>
    <w:rsid w:val="003211CB"/>
    <w:rsid w:val="00323DA4"/>
    <w:rsid w:val="00327241"/>
    <w:rsid w:val="00336532"/>
    <w:rsid w:val="00336D6C"/>
    <w:rsid w:val="003428E7"/>
    <w:rsid w:val="00343090"/>
    <w:rsid w:val="003535EC"/>
    <w:rsid w:val="00362148"/>
    <w:rsid w:val="00367C3F"/>
    <w:rsid w:val="00372F40"/>
    <w:rsid w:val="003753AD"/>
    <w:rsid w:val="00383209"/>
    <w:rsid w:val="00387376"/>
    <w:rsid w:val="0038789E"/>
    <w:rsid w:val="00390AEF"/>
    <w:rsid w:val="0039523A"/>
    <w:rsid w:val="003966F6"/>
    <w:rsid w:val="00396C2B"/>
    <w:rsid w:val="003A0303"/>
    <w:rsid w:val="003A1877"/>
    <w:rsid w:val="003A5953"/>
    <w:rsid w:val="003B03F9"/>
    <w:rsid w:val="003B2EB5"/>
    <w:rsid w:val="003C04D8"/>
    <w:rsid w:val="003C1E83"/>
    <w:rsid w:val="003C264A"/>
    <w:rsid w:val="003C398A"/>
    <w:rsid w:val="003C3F18"/>
    <w:rsid w:val="003C4E6B"/>
    <w:rsid w:val="003D08C0"/>
    <w:rsid w:val="003D0B51"/>
    <w:rsid w:val="003D33A0"/>
    <w:rsid w:val="003D5DBF"/>
    <w:rsid w:val="003D5EC5"/>
    <w:rsid w:val="003E1FD7"/>
    <w:rsid w:val="003E5CD4"/>
    <w:rsid w:val="003E7FD0"/>
    <w:rsid w:val="003F0EA4"/>
    <w:rsid w:val="003F1C15"/>
    <w:rsid w:val="003F3006"/>
    <w:rsid w:val="003F4D7A"/>
    <w:rsid w:val="003F786B"/>
    <w:rsid w:val="0040417F"/>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46ACE"/>
    <w:rsid w:val="00450142"/>
    <w:rsid w:val="0045167D"/>
    <w:rsid w:val="004572C7"/>
    <w:rsid w:val="0045752B"/>
    <w:rsid w:val="00463C34"/>
    <w:rsid w:val="0046720D"/>
    <w:rsid w:val="0046745F"/>
    <w:rsid w:val="00467D58"/>
    <w:rsid w:val="0047075E"/>
    <w:rsid w:val="004714CF"/>
    <w:rsid w:val="004768A2"/>
    <w:rsid w:val="00481922"/>
    <w:rsid w:val="00483407"/>
    <w:rsid w:val="00483D82"/>
    <w:rsid w:val="00484C0D"/>
    <w:rsid w:val="0048534C"/>
    <w:rsid w:val="00486959"/>
    <w:rsid w:val="00491B3D"/>
    <w:rsid w:val="00493D6A"/>
    <w:rsid w:val="004967EE"/>
    <w:rsid w:val="00497D8B"/>
    <w:rsid w:val="004A30B5"/>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2635F"/>
    <w:rsid w:val="005325AD"/>
    <w:rsid w:val="0053393A"/>
    <w:rsid w:val="00536C46"/>
    <w:rsid w:val="00540418"/>
    <w:rsid w:val="00542E8C"/>
    <w:rsid w:val="005430E9"/>
    <w:rsid w:val="00543729"/>
    <w:rsid w:val="005460C7"/>
    <w:rsid w:val="00546D3F"/>
    <w:rsid w:val="005508C1"/>
    <w:rsid w:val="00551C31"/>
    <w:rsid w:val="00560359"/>
    <w:rsid w:val="005614C3"/>
    <w:rsid w:val="00561D8D"/>
    <w:rsid w:val="00562914"/>
    <w:rsid w:val="00565193"/>
    <w:rsid w:val="0056601E"/>
    <w:rsid w:val="0057306A"/>
    <w:rsid w:val="005737CC"/>
    <w:rsid w:val="00574266"/>
    <w:rsid w:val="00582401"/>
    <w:rsid w:val="005844D0"/>
    <w:rsid w:val="0058693F"/>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0D29"/>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16CF"/>
    <w:rsid w:val="007542C6"/>
    <w:rsid w:val="0075444D"/>
    <w:rsid w:val="00764CB9"/>
    <w:rsid w:val="007651FC"/>
    <w:rsid w:val="0076560D"/>
    <w:rsid w:val="00765AA8"/>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B7287"/>
    <w:rsid w:val="007C2F9B"/>
    <w:rsid w:val="007C410F"/>
    <w:rsid w:val="007C6888"/>
    <w:rsid w:val="007D11FC"/>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25002"/>
    <w:rsid w:val="00830F2E"/>
    <w:rsid w:val="00836935"/>
    <w:rsid w:val="00851A7B"/>
    <w:rsid w:val="008520E2"/>
    <w:rsid w:val="008546A7"/>
    <w:rsid w:val="00855D30"/>
    <w:rsid w:val="0085702F"/>
    <w:rsid w:val="00857F54"/>
    <w:rsid w:val="00861059"/>
    <w:rsid w:val="00863EC2"/>
    <w:rsid w:val="00864C77"/>
    <w:rsid w:val="0087417A"/>
    <w:rsid w:val="00875B22"/>
    <w:rsid w:val="00882580"/>
    <w:rsid w:val="00884C13"/>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157"/>
    <w:rsid w:val="008E3652"/>
    <w:rsid w:val="008E79E2"/>
    <w:rsid w:val="008F4EEA"/>
    <w:rsid w:val="008F56CF"/>
    <w:rsid w:val="008F6D58"/>
    <w:rsid w:val="00901BC6"/>
    <w:rsid w:val="009036B9"/>
    <w:rsid w:val="009037B9"/>
    <w:rsid w:val="00907804"/>
    <w:rsid w:val="00907F5D"/>
    <w:rsid w:val="00914DAC"/>
    <w:rsid w:val="00915012"/>
    <w:rsid w:val="00915DDB"/>
    <w:rsid w:val="00920882"/>
    <w:rsid w:val="009279F5"/>
    <w:rsid w:val="00927A9F"/>
    <w:rsid w:val="00930946"/>
    <w:rsid w:val="00931406"/>
    <w:rsid w:val="00931ADC"/>
    <w:rsid w:val="0093492C"/>
    <w:rsid w:val="00935557"/>
    <w:rsid w:val="0093708D"/>
    <w:rsid w:val="00937214"/>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A7D45"/>
    <w:rsid w:val="009B20BA"/>
    <w:rsid w:val="009B62EA"/>
    <w:rsid w:val="009C3049"/>
    <w:rsid w:val="009C3AF7"/>
    <w:rsid w:val="009C4223"/>
    <w:rsid w:val="009C573E"/>
    <w:rsid w:val="009D0A55"/>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75AA"/>
    <w:rsid w:val="00AC6DF9"/>
    <w:rsid w:val="00AC7C83"/>
    <w:rsid w:val="00AC7F8A"/>
    <w:rsid w:val="00AD2835"/>
    <w:rsid w:val="00AD3D94"/>
    <w:rsid w:val="00AD4215"/>
    <w:rsid w:val="00AD6135"/>
    <w:rsid w:val="00AD6232"/>
    <w:rsid w:val="00AD6257"/>
    <w:rsid w:val="00AD6925"/>
    <w:rsid w:val="00AE04B4"/>
    <w:rsid w:val="00AE41E6"/>
    <w:rsid w:val="00AF08DA"/>
    <w:rsid w:val="00AF7427"/>
    <w:rsid w:val="00AF7BC4"/>
    <w:rsid w:val="00B01B8A"/>
    <w:rsid w:val="00B02C2E"/>
    <w:rsid w:val="00B0692C"/>
    <w:rsid w:val="00B078A5"/>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36D2"/>
    <w:rsid w:val="00BA75F8"/>
    <w:rsid w:val="00BA7C84"/>
    <w:rsid w:val="00BB0B8C"/>
    <w:rsid w:val="00BB3519"/>
    <w:rsid w:val="00BB3E16"/>
    <w:rsid w:val="00BC3E47"/>
    <w:rsid w:val="00BC4C3F"/>
    <w:rsid w:val="00BC5F50"/>
    <w:rsid w:val="00BD0F69"/>
    <w:rsid w:val="00BD3F4D"/>
    <w:rsid w:val="00BD71CE"/>
    <w:rsid w:val="00BD7CBA"/>
    <w:rsid w:val="00BE020E"/>
    <w:rsid w:val="00BE20B2"/>
    <w:rsid w:val="00BE5EFD"/>
    <w:rsid w:val="00BF3768"/>
    <w:rsid w:val="00BF7EDE"/>
    <w:rsid w:val="00C0073A"/>
    <w:rsid w:val="00C0357E"/>
    <w:rsid w:val="00C10DC6"/>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66C1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A62EF"/>
    <w:rsid w:val="00CB3FA8"/>
    <w:rsid w:val="00CC0A31"/>
    <w:rsid w:val="00CC30F0"/>
    <w:rsid w:val="00CC4C59"/>
    <w:rsid w:val="00CC756E"/>
    <w:rsid w:val="00CD3596"/>
    <w:rsid w:val="00CD5F42"/>
    <w:rsid w:val="00CD6D73"/>
    <w:rsid w:val="00CD6D9A"/>
    <w:rsid w:val="00CE48AD"/>
    <w:rsid w:val="00CE4B46"/>
    <w:rsid w:val="00CF3A4C"/>
    <w:rsid w:val="00CF6649"/>
    <w:rsid w:val="00CF7E32"/>
    <w:rsid w:val="00D00E92"/>
    <w:rsid w:val="00D02A9A"/>
    <w:rsid w:val="00D03720"/>
    <w:rsid w:val="00D0402D"/>
    <w:rsid w:val="00D055EC"/>
    <w:rsid w:val="00D06246"/>
    <w:rsid w:val="00D0654D"/>
    <w:rsid w:val="00D06751"/>
    <w:rsid w:val="00D1066D"/>
    <w:rsid w:val="00D1094D"/>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65C6"/>
    <w:rsid w:val="00D5717B"/>
    <w:rsid w:val="00D63B6F"/>
    <w:rsid w:val="00D70324"/>
    <w:rsid w:val="00D76166"/>
    <w:rsid w:val="00D77391"/>
    <w:rsid w:val="00D8560F"/>
    <w:rsid w:val="00D866BC"/>
    <w:rsid w:val="00DA2474"/>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53E"/>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54DC"/>
    <w:rsid w:val="00EB6F6B"/>
    <w:rsid w:val="00EC1567"/>
    <w:rsid w:val="00EC1EDE"/>
    <w:rsid w:val="00EC254C"/>
    <w:rsid w:val="00EC33D7"/>
    <w:rsid w:val="00EC74DC"/>
    <w:rsid w:val="00ED69A7"/>
    <w:rsid w:val="00EE05BC"/>
    <w:rsid w:val="00EE46FB"/>
    <w:rsid w:val="00F02E61"/>
    <w:rsid w:val="00F03204"/>
    <w:rsid w:val="00F07427"/>
    <w:rsid w:val="00F12529"/>
    <w:rsid w:val="00F17C0D"/>
    <w:rsid w:val="00F238D5"/>
    <w:rsid w:val="00F2754B"/>
    <w:rsid w:val="00F3345C"/>
    <w:rsid w:val="00F335B7"/>
    <w:rsid w:val="00F35D1D"/>
    <w:rsid w:val="00F37AA2"/>
    <w:rsid w:val="00F42842"/>
    <w:rsid w:val="00F43BC1"/>
    <w:rsid w:val="00F479CD"/>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A6BBC"/>
    <w:rsid w:val="00FB1010"/>
    <w:rsid w:val="00FB1F56"/>
    <w:rsid w:val="00FB25B6"/>
    <w:rsid w:val="00FB6810"/>
    <w:rsid w:val="00FC11A3"/>
    <w:rsid w:val="00FD2DEA"/>
    <w:rsid w:val="00FD4B29"/>
    <w:rsid w:val="00FD5A63"/>
    <w:rsid w:val="00FD6502"/>
    <w:rsid w:val="00FD70FE"/>
    <w:rsid w:val="00FE3440"/>
    <w:rsid w:val="00FE4EF4"/>
    <w:rsid w:val="00FE662E"/>
    <w:rsid w:val="00FE67F4"/>
    <w:rsid w:val="00FE6AB2"/>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8282095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464052">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8753193">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77E6-3CD7-4C04-AD00-FCA7D482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4</cp:revision>
  <cp:lastPrinted>2021-10-07T19:27:00Z</cp:lastPrinted>
  <dcterms:created xsi:type="dcterms:W3CDTF">2021-10-22T20:27:00Z</dcterms:created>
  <dcterms:modified xsi:type="dcterms:W3CDTF">2021-10-22T20:28:00Z</dcterms:modified>
</cp:coreProperties>
</file>